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ECF1C" w14:textId="076D591F" w:rsidR="003C09FB" w:rsidRPr="00610304" w:rsidRDefault="003C09FB" w:rsidP="003C09FB">
      <w:pPr>
        <w:pStyle w:val="Header"/>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00064240">
        <w:rPr>
          <w:rFonts w:eastAsia="宋体" w:cs="Arial"/>
          <w:sz w:val="22"/>
          <w:szCs w:val="22"/>
          <w:lang w:eastAsia="zh-CN"/>
        </w:rPr>
        <w:t>1</w:t>
      </w:r>
      <w:r w:rsidR="007D1275" w:rsidRPr="00E81DE7">
        <w:rPr>
          <w:rFonts w:eastAsia="宋体" w:cs="Arial"/>
          <w:sz w:val="22"/>
          <w:szCs w:val="22"/>
          <w:lang w:eastAsia="zh-CN"/>
        </w:rPr>
        <w:t xml:space="preserve"> </w:t>
      </w:r>
      <w:r w:rsidRPr="00E81DE7">
        <w:rPr>
          <w:rFonts w:eastAsia="宋体" w:cs="Arial"/>
          <w:sz w:val="22"/>
          <w:szCs w:val="22"/>
          <w:lang w:eastAsia="zh-CN"/>
        </w:rPr>
        <w:t>e</w:t>
      </w:r>
      <w:r w:rsidR="007E608F">
        <w:rPr>
          <w:rFonts w:eastAsia="宋体" w:cs="Arial"/>
          <w:sz w:val="22"/>
          <w:szCs w:val="22"/>
          <w:lang w:eastAsia="zh-CN"/>
        </w:rPr>
        <w:t xml:space="preserve">                  </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200</w:t>
      </w:r>
      <w:r w:rsidR="00DE096B" w:rsidRPr="00DE096B">
        <w:rPr>
          <w:rFonts w:cs="Arial" w:hint="eastAsia"/>
          <w:bCs/>
          <w:sz w:val="22"/>
          <w:szCs w:val="22"/>
        </w:rPr>
        <w:t>7164</w:t>
      </w:r>
    </w:p>
    <w:bookmarkEnd w:id="0"/>
    <w:p w14:paraId="741FBEB9" w14:textId="0253F5EB" w:rsidR="00E7653A" w:rsidRDefault="00E7653A" w:rsidP="00E7653A">
      <w:pPr>
        <w:pStyle w:val="Header"/>
        <w:rPr>
          <w:rFonts w:eastAsiaTheme="minorEastAsia" w:cs="Arial"/>
          <w:sz w:val="22"/>
          <w:szCs w:val="22"/>
          <w:lang w:eastAsia="zh-CN"/>
        </w:rPr>
      </w:pPr>
      <w:r>
        <w:rPr>
          <w:rFonts w:cs="Arial"/>
          <w:bCs/>
          <w:sz w:val="22"/>
          <w:szCs w:val="22"/>
        </w:rPr>
        <w:t xml:space="preserve">E-Meeting, </w:t>
      </w:r>
      <w:r w:rsidR="00C85258">
        <w:rPr>
          <w:rFonts w:cs="Arial"/>
          <w:bCs/>
          <w:sz w:val="22"/>
          <w:szCs w:val="22"/>
        </w:rPr>
        <w:t>17</w:t>
      </w:r>
      <w:r w:rsidR="007E608F" w:rsidRPr="007E608F">
        <w:rPr>
          <w:rFonts w:cs="Arial"/>
          <w:bCs/>
          <w:sz w:val="22"/>
          <w:szCs w:val="22"/>
          <w:vertAlign w:val="superscript"/>
        </w:rPr>
        <w:t>th</w:t>
      </w:r>
      <w:r w:rsidR="007E608F">
        <w:rPr>
          <w:rFonts w:cs="Arial"/>
          <w:bCs/>
          <w:sz w:val="22"/>
          <w:szCs w:val="22"/>
        </w:rPr>
        <w:t xml:space="preserve"> </w:t>
      </w:r>
      <w:r>
        <w:rPr>
          <w:rFonts w:cs="Arial"/>
          <w:bCs/>
          <w:sz w:val="22"/>
          <w:szCs w:val="22"/>
        </w:rPr>
        <w:t>–</w:t>
      </w:r>
      <w:r w:rsidR="007E608F">
        <w:rPr>
          <w:rFonts w:cs="Arial"/>
          <w:bCs/>
          <w:sz w:val="22"/>
          <w:szCs w:val="22"/>
        </w:rPr>
        <w:t xml:space="preserve"> </w:t>
      </w:r>
      <w:r w:rsidR="00C85258">
        <w:rPr>
          <w:rFonts w:cs="Arial"/>
          <w:bCs/>
          <w:sz w:val="22"/>
          <w:szCs w:val="22"/>
        </w:rPr>
        <w:t>28</w:t>
      </w:r>
      <w:r w:rsidR="007E608F" w:rsidRPr="007E608F">
        <w:rPr>
          <w:rFonts w:cs="Arial"/>
          <w:bCs/>
          <w:sz w:val="22"/>
          <w:szCs w:val="22"/>
          <w:vertAlign w:val="superscript"/>
        </w:rPr>
        <w:t>th</w:t>
      </w:r>
      <w:r w:rsidR="007E608F">
        <w:rPr>
          <w:rFonts w:cs="Arial"/>
          <w:bCs/>
          <w:sz w:val="22"/>
          <w:szCs w:val="22"/>
        </w:rPr>
        <w:t xml:space="preserve"> </w:t>
      </w:r>
      <w:r w:rsidR="007E608F" w:rsidRPr="00D65BB2">
        <w:rPr>
          <w:rFonts w:cs="Arial" w:hint="eastAsia"/>
          <w:bCs/>
          <w:sz w:val="22"/>
          <w:szCs w:val="22"/>
        </w:rPr>
        <w:t>A</w:t>
      </w:r>
      <w:r w:rsidR="007E608F" w:rsidRPr="00D65BB2">
        <w:rPr>
          <w:rFonts w:cs="Arial"/>
          <w:bCs/>
          <w:sz w:val="22"/>
          <w:szCs w:val="22"/>
        </w:rPr>
        <w:t>ugust</w:t>
      </w:r>
      <w:r w:rsidR="007E608F">
        <w:rPr>
          <w:rFonts w:cs="Arial"/>
          <w:bCs/>
          <w:sz w:val="22"/>
          <w:szCs w:val="22"/>
        </w:rPr>
        <w:t>,</w:t>
      </w:r>
      <w:r>
        <w:rPr>
          <w:rFonts w:cs="Arial"/>
          <w:bCs/>
          <w:sz w:val="22"/>
          <w:szCs w:val="22"/>
        </w:rPr>
        <w:t xml:space="preserve"> 2020</w:t>
      </w:r>
    </w:p>
    <w:p w14:paraId="15C7DCF5" w14:textId="0B840AA7" w:rsidR="00EC289F" w:rsidRPr="00015BB4" w:rsidRDefault="00B927B2" w:rsidP="00767604">
      <w:pPr>
        <w:pStyle w:val="Header"/>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Header"/>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66FEDCDA" w:rsidR="000F57D5" w:rsidRPr="00BD30FD" w:rsidRDefault="000F57D5" w:rsidP="005676C6">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33B64" w:rsidRPr="00233B64">
        <w:rPr>
          <w:rFonts w:eastAsia="宋体"/>
          <w:sz w:val="22"/>
          <w:lang w:eastAsia="zh-CN"/>
        </w:rPr>
        <w:t xml:space="preserve">Initial Considerations </w:t>
      </w:r>
      <w:r w:rsidR="00233B64">
        <w:rPr>
          <w:rFonts w:eastAsia="宋体"/>
          <w:sz w:val="22"/>
          <w:lang w:eastAsia="zh-CN"/>
        </w:rPr>
        <w:t>for M</w:t>
      </w:r>
      <w:r w:rsidR="00C85258">
        <w:rPr>
          <w:rFonts w:eastAsia="宋体"/>
          <w:sz w:val="22"/>
          <w:lang w:eastAsia="zh-CN"/>
        </w:rPr>
        <w:t xml:space="preserve">ulti-SIM </w:t>
      </w:r>
    </w:p>
    <w:p w14:paraId="785EBA47" w14:textId="6962FAD7" w:rsidR="000F57D5" w:rsidRPr="00BD30FD" w:rsidRDefault="000F57D5" w:rsidP="006227F1">
      <w:pPr>
        <w:pStyle w:val="Header"/>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C85258">
        <w:rPr>
          <w:rFonts w:eastAsia="宋体"/>
          <w:sz w:val="22"/>
          <w:lang w:eastAsia="zh-CN"/>
        </w:rPr>
        <w:t xml:space="preserve">8.3 </w:t>
      </w:r>
    </w:p>
    <w:p w14:paraId="651D26DC" w14:textId="77777777" w:rsidR="00F04983" w:rsidRPr="00BD30FD" w:rsidRDefault="000F57D5" w:rsidP="00F04983">
      <w:pPr>
        <w:pStyle w:val="Header"/>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3A7E772E" w14:textId="3B8F8089" w:rsidR="000D2002" w:rsidRPr="000D2002" w:rsidRDefault="00A37B63" w:rsidP="005B7325">
      <w:pPr>
        <w:rPr>
          <w:lang w:eastAsia="en-GB"/>
        </w:rPr>
      </w:pPr>
      <w:r>
        <w:rPr>
          <w:bCs/>
        </w:rPr>
        <w:t>As RP-</w:t>
      </w:r>
      <w:r w:rsidRPr="00502ECB">
        <w:t xml:space="preserve">201309 </w:t>
      </w:r>
      <w:r w:rsidR="00B06AB3">
        <w:t xml:space="preserve">[1] </w:t>
      </w:r>
      <w:r w:rsidR="00385FD4">
        <w:t>described</w:t>
      </w:r>
      <w:r>
        <w:t>, t</w:t>
      </w:r>
      <w:r w:rsidR="000D2002" w:rsidRPr="002519B0">
        <w:rPr>
          <w:bCs/>
        </w:rPr>
        <w:t xml:space="preserve">he objectives of the </w:t>
      </w:r>
      <w:r w:rsidR="003F0AA0">
        <w:rPr>
          <w:bCs/>
        </w:rPr>
        <w:t>w</w:t>
      </w:r>
      <w:r w:rsidR="000D2002" w:rsidRPr="002519B0">
        <w:rPr>
          <w:bCs/>
        </w:rPr>
        <w:t xml:space="preserve">ork </w:t>
      </w:r>
      <w:r w:rsidR="003F0AA0">
        <w:rPr>
          <w:bCs/>
        </w:rPr>
        <w:t>i</w:t>
      </w:r>
      <w:r w:rsidR="000D2002" w:rsidRPr="002519B0">
        <w:rPr>
          <w:bCs/>
        </w:rPr>
        <w:t>tem are:</w:t>
      </w:r>
    </w:p>
    <w:tbl>
      <w:tblPr>
        <w:tblStyle w:val="TableGrid"/>
        <w:tblW w:w="0" w:type="auto"/>
        <w:tblInd w:w="425" w:type="dxa"/>
        <w:tblLook w:val="04A0" w:firstRow="1" w:lastRow="0" w:firstColumn="1" w:lastColumn="0" w:noHBand="0" w:noVBand="1"/>
      </w:tblPr>
      <w:tblGrid>
        <w:gridCol w:w="8635"/>
      </w:tblGrid>
      <w:tr w:rsidR="00550C64" w14:paraId="762B6B7A" w14:textId="77777777" w:rsidTr="00550C64">
        <w:tc>
          <w:tcPr>
            <w:tcW w:w="9060" w:type="dxa"/>
          </w:tcPr>
          <w:p w14:paraId="6B2C68D8" w14:textId="77777777" w:rsidR="00550C64" w:rsidRPr="000B0D41" w:rsidRDefault="00550C64" w:rsidP="00550C64">
            <w:pPr>
              <w:pStyle w:val="ListParagraph"/>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bCs/>
                <w:sz w:val="20"/>
                <w:szCs w:val="20"/>
              </w:rPr>
            </w:pPr>
            <w:r w:rsidRPr="000B0D41">
              <w:rPr>
                <w:rFonts w:ascii="Times New Roman" w:hAnsi="Times New Roman"/>
                <w:bCs/>
                <w:sz w:val="20"/>
                <w:szCs w:val="20"/>
              </w:rPr>
              <w:t>Specify, if necessary, enhancement(s) to address the collision due to reception of paging when the UE is in IDLE/INACTIVE mode in both the networks associated with respective SIMs [RAN2]</w:t>
            </w:r>
          </w:p>
          <w:p w14:paraId="21BF0674" w14:textId="77777777" w:rsidR="00550C64" w:rsidRPr="00385FD4" w:rsidRDefault="00550C64" w:rsidP="00550C64">
            <w:pPr>
              <w:numPr>
                <w:ilvl w:val="1"/>
                <w:numId w:val="27"/>
              </w:numPr>
              <w:overflowPunct w:val="0"/>
              <w:autoSpaceDE w:val="0"/>
              <w:autoSpaceDN w:val="0"/>
              <w:adjustRightInd w:val="0"/>
              <w:spacing w:after="180"/>
              <w:textAlignment w:val="baseline"/>
              <w:rPr>
                <w:bCs/>
                <w:szCs w:val="20"/>
              </w:rPr>
            </w:pPr>
            <w:r w:rsidRPr="00385FD4">
              <w:rPr>
                <w:bCs/>
                <w:szCs w:val="20"/>
              </w:rPr>
              <w:t>RAT Concurrency: Network A can be NR. Network B can either be LTE or NR.</w:t>
            </w:r>
          </w:p>
          <w:p w14:paraId="38675DD8" w14:textId="77777777" w:rsidR="00550C64" w:rsidRPr="00385FD4" w:rsidRDefault="00550C64" w:rsidP="00550C64">
            <w:pPr>
              <w:numPr>
                <w:ilvl w:val="1"/>
                <w:numId w:val="27"/>
              </w:numPr>
              <w:overflowPunct w:val="0"/>
              <w:autoSpaceDE w:val="0"/>
              <w:autoSpaceDN w:val="0"/>
              <w:adjustRightInd w:val="0"/>
              <w:spacing w:after="180"/>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385FD4">
              <w:rPr>
                <w:rFonts w:eastAsia="Yu Mincho"/>
                <w:bCs/>
                <w:szCs w:val="20"/>
                <w:lang w:eastAsia="ja-JP"/>
              </w:rPr>
              <w:t>.</w:t>
            </w:r>
          </w:p>
          <w:p w14:paraId="7087E8CE" w14:textId="77777777" w:rsidR="00550C64" w:rsidRPr="00F1305C" w:rsidRDefault="00550C64" w:rsidP="00550C64">
            <w:pPr>
              <w:numPr>
                <w:ilvl w:val="0"/>
                <w:numId w:val="27"/>
              </w:numPr>
              <w:overflowPunct w:val="0"/>
              <w:autoSpaceDE w:val="0"/>
              <w:autoSpaceDN w:val="0"/>
              <w:adjustRightInd w:val="0"/>
              <w:spacing w:after="180"/>
              <w:textAlignment w:val="baseline"/>
              <w:rPr>
                <w:bCs/>
                <w:szCs w:val="20"/>
              </w:rPr>
            </w:pPr>
            <w:r w:rsidRPr="00A24C42">
              <w:rPr>
                <w:bCs/>
                <w:szCs w:val="20"/>
              </w:rPr>
              <w:t>Specify mechanism for UE to notify Network A of its switch from Network A (for MUSIM purpose) [RAN2]:</w:t>
            </w:r>
          </w:p>
          <w:p w14:paraId="28FB0FAA" w14:textId="77777777" w:rsidR="00550C64" w:rsidRPr="00F1305C" w:rsidRDefault="00550C64" w:rsidP="00550C64">
            <w:pPr>
              <w:numPr>
                <w:ilvl w:val="1"/>
                <w:numId w:val="27"/>
              </w:numPr>
              <w:overflowPunct w:val="0"/>
              <w:autoSpaceDE w:val="0"/>
              <w:autoSpaceDN w:val="0"/>
              <w:adjustRightInd w:val="0"/>
              <w:spacing w:after="180"/>
              <w:textAlignment w:val="baseline"/>
              <w:rPr>
                <w:bCs/>
                <w:szCs w:val="20"/>
              </w:rPr>
            </w:pPr>
            <w:r w:rsidRPr="00F1305C">
              <w:rPr>
                <w:bCs/>
                <w:szCs w:val="20"/>
              </w:rPr>
              <w:t>RAT Concurrency: Network A is NR. Network B can either be LTE or NR.</w:t>
            </w:r>
          </w:p>
          <w:p w14:paraId="4294A4BB" w14:textId="77777777" w:rsidR="00550C64" w:rsidRPr="00385FD4" w:rsidRDefault="00550C64" w:rsidP="00550C64">
            <w:pPr>
              <w:numPr>
                <w:ilvl w:val="1"/>
                <w:numId w:val="27"/>
              </w:numPr>
              <w:overflowPunct w:val="0"/>
              <w:autoSpaceDE w:val="0"/>
              <w:autoSpaceDN w:val="0"/>
              <w:adjustRightInd w:val="0"/>
              <w:spacing w:after="180"/>
              <w:textAlignment w:val="baseline"/>
              <w:rPr>
                <w:bCs/>
                <w:szCs w:val="20"/>
              </w:rPr>
            </w:pPr>
            <w:r w:rsidRPr="000B0D41">
              <w:rPr>
                <w:rFonts w:eastAsia="Yu Mincho"/>
                <w:bCs/>
                <w:szCs w:val="20"/>
                <w:lang w:eastAsia="ja-JP"/>
              </w:rPr>
              <w:t>A</w:t>
            </w:r>
            <w:r w:rsidRPr="00385FD4">
              <w:rPr>
                <w:rFonts w:eastAsia="Yu Mincho"/>
                <w:bCs/>
                <w:szCs w:val="20"/>
                <w:lang w:eastAsia="ja-JP"/>
              </w:rPr>
              <w:t xml:space="preserve">pplicable UE architecture: </w:t>
            </w:r>
            <w:r w:rsidRPr="00385FD4">
              <w:rPr>
                <w:bCs/>
                <w:szCs w:val="20"/>
              </w:rPr>
              <w:t>Single-Rx/Single-Tx</w:t>
            </w:r>
            <w:r w:rsidRPr="000B0D41">
              <w:rPr>
                <w:bCs/>
                <w:szCs w:val="20"/>
                <w:lang w:eastAsia="zh-CN"/>
              </w:rPr>
              <w:t>,</w:t>
            </w:r>
            <w:r w:rsidRPr="00385FD4">
              <w:rPr>
                <w:bCs/>
                <w:szCs w:val="20"/>
                <w:lang w:eastAsia="zh-CN"/>
              </w:rPr>
              <w:t xml:space="preserve"> Dual-Rx/Single-Tx</w:t>
            </w:r>
          </w:p>
          <w:p w14:paraId="5B8067B5" w14:textId="72364C3D" w:rsidR="00550C64" w:rsidRPr="000B0D41" w:rsidRDefault="00550C64" w:rsidP="00550C64">
            <w:pPr>
              <w:pStyle w:val="ListParagraph"/>
              <w:widowControl/>
              <w:numPr>
                <w:ilvl w:val="0"/>
                <w:numId w:val="27"/>
              </w:numPr>
              <w:overflowPunct w:val="0"/>
              <w:autoSpaceDE w:val="0"/>
              <w:autoSpaceDN w:val="0"/>
              <w:adjustRightInd w:val="0"/>
              <w:spacing w:after="180"/>
              <w:ind w:firstLineChars="0"/>
              <w:contextualSpacing/>
              <w:jc w:val="left"/>
              <w:textAlignment w:val="baseline"/>
              <w:rPr>
                <w:rFonts w:ascii="Times New Roman" w:hAnsi="Times New Roman"/>
                <w:bCs/>
                <w:sz w:val="20"/>
                <w:szCs w:val="20"/>
              </w:rPr>
            </w:pPr>
            <w:r w:rsidRPr="000B0D41">
              <w:rPr>
                <w:rFonts w:ascii="Times New Roman" w:hAnsi="Times New Roman"/>
                <w:bCs/>
                <w:sz w:val="20"/>
                <w:szCs w:val="20"/>
              </w:rPr>
              <w:t xml:space="preserve">Unless SA2 find an alternative solution or decides otherwise, specify mechanism for an incoming page to indicate to the UE whether the service is </w:t>
            </w:r>
            <w:proofErr w:type="spellStart"/>
            <w:r w:rsidRPr="000B0D41">
              <w:rPr>
                <w:rFonts w:ascii="Times New Roman" w:hAnsi="Times New Roman"/>
                <w:bCs/>
                <w:sz w:val="20"/>
                <w:szCs w:val="20"/>
              </w:rPr>
              <w:t>voLTE</w:t>
            </w:r>
            <w:proofErr w:type="spellEnd"/>
            <w:r w:rsidRPr="000B0D41">
              <w:rPr>
                <w:rFonts w:ascii="Times New Roman" w:hAnsi="Times New Roman"/>
                <w:bCs/>
                <w:sz w:val="20"/>
                <w:szCs w:val="20"/>
              </w:rPr>
              <w:t>/</w:t>
            </w:r>
            <w:proofErr w:type="spellStart"/>
            <w:r w:rsidRPr="000B0D41">
              <w:rPr>
                <w:rFonts w:ascii="Times New Roman" w:hAnsi="Times New Roman"/>
                <w:bCs/>
                <w:sz w:val="20"/>
                <w:szCs w:val="20"/>
              </w:rPr>
              <w:t>VoNR</w:t>
            </w:r>
            <w:proofErr w:type="spellEnd"/>
            <w:r w:rsidRPr="000B0D41">
              <w:rPr>
                <w:rFonts w:ascii="Times New Roman" w:hAnsi="Times New Roman"/>
                <w:bCs/>
                <w:sz w:val="20"/>
                <w:szCs w:val="20"/>
              </w:rPr>
              <w:t>.</w:t>
            </w:r>
            <w:r w:rsidR="002209B7" w:rsidRPr="000B0D41">
              <w:rPr>
                <w:rFonts w:ascii="Times New Roman" w:hAnsi="Times New Roman"/>
                <w:bCs/>
                <w:sz w:val="20"/>
                <w:szCs w:val="20"/>
              </w:rPr>
              <w:t xml:space="preserve"> </w:t>
            </w:r>
            <w:r w:rsidRPr="000B0D41">
              <w:rPr>
                <w:rFonts w:ascii="Times New Roman" w:hAnsi="Times New Roman"/>
                <w:bCs/>
                <w:sz w:val="20"/>
                <w:szCs w:val="20"/>
              </w:rPr>
              <w:t>[ RAN2]</w:t>
            </w:r>
          </w:p>
          <w:p w14:paraId="6817796C" w14:textId="77777777" w:rsidR="00550C64" w:rsidRPr="00385FD4" w:rsidRDefault="00550C64" w:rsidP="00550C64">
            <w:pPr>
              <w:numPr>
                <w:ilvl w:val="1"/>
                <w:numId w:val="27"/>
              </w:numPr>
              <w:overflowPunct w:val="0"/>
              <w:autoSpaceDE w:val="0"/>
              <w:autoSpaceDN w:val="0"/>
              <w:adjustRightInd w:val="0"/>
              <w:spacing w:after="180"/>
              <w:textAlignment w:val="baseline"/>
              <w:rPr>
                <w:bCs/>
                <w:szCs w:val="20"/>
              </w:rPr>
            </w:pPr>
            <w:r w:rsidRPr="00385FD4">
              <w:rPr>
                <w:bCs/>
                <w:szCs w:val="20"/>
              </w:rPr>
              <w:t>RAT Concurrency: Network A is either LTE or NR. Network B is either LTE or NR.</w:t>
            </w:r>
          </w:p>
          <w:p w14:paraId="10F7314F" w14:textId="570FE695" w:rsidR="00550C64" w:rsidRPr="00870B0D" w:rsidRDefault="00550C64" w:rsidP="00870B0D">
            <w:pPr>
              <w:numPr>
                <w:ilvl w:val="1"/>
                <w:numId w:val="27"/>
              </w:numPr>
              <w:overflowPunct w:val="0"/>
              <w:autoSpaceDE w:val="0"/>
              <w:autoSpaceDN w:val="0"/>
              <w:adjustRightInd w:val="0"/>
              <w:spacing w:after="180"/>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37B659B" w14:textId="7395287E" w:rsidR="004A2CFC" w:rsidRPr="00823A00" w:rsidRDefault="004A2CFC" w:rsidP="006C751E">
      <w:pPr>
        <w:spacing w:beforeLines="50" w:before="137"/>
        <w:jc w:val="both"/>
        <w:rPr>
          <w:szCs w:val="21"/>
        </w:rPr>
      </w:pPr>
      <w:r>
        <w:rPr>
          <w:szCs w:val="21"/>
        </w:rPr>
        <w:t xml:space="preserve">This contribution discusses the potential </w:t>
      </w:r>
      <w:r>
        <w:rPr>
          <w:rFonts w:hint="eastAsia"/>
          <w:szCs w:val="21"/>
          <w:lang w:eastAsia="zh-CN"/>
        </w:rPr>
        <w:t>solutions</w:t>
      </w:r>
      <w:r>
        <w:rPr>
          <w:szCs w:val="21"/>
        </w:rPr>
        <w:t xml:space="preserve"> </w:t>
      </w:r>
      <w:r>
        <w:rPr>
          <w:rFonts w:hint="eastAsia"/>
          <w:szCs w:val="21"/>
          <w:lang w:eastAsia="zh-CN"/>
        </w:rPr>
        <w:t>for</w:t>
      </w:r>
      <w:r>
        <w:rPr>
          <w:szCs w:val="21"/>
        </w:rPr>
        <w:t xml:space="preserve"> </w:t>
      </w:r>
      <w:r>
        <w:rPr>
          <w:rFonts w:hint="eastAsia"/>
          <w:szCs w:val="21"/>
          <w:lang w:eastAsia="zh-CN"/>
        </w:rPr>
        <w:t>paging</w:t>
      </w:r>
      <w:r>
        <w:rPr>
          <w:szCs w:val="21"/>
        </w:rPr>
        <w:t xml:space="preserve"> </w:t>
      </w:r>
      <w:r w:rsidR="00BE438F">
        <w:rPr>
          <w:szCs w:val="21"/>
        </w:rPr>
        <w:t xml:space="preserve">reception </w:t>
      </w:r>
      <w:r>
        <w:rPr>
          <w:rFonts w:hint="eastAsia"/>
          <w:szCs w:val="21"/>
          <w:lang w:eastAsia="zh-CN"/>
        </w:rPr>
        <w:t>collision</w:t>
      </w:r>
      <w:r>
        <w:rPr>
          <w:szCs w:val="21"/>
        </w:rPr>
        <w:t xml:space="preserve"> </w:t>
      </w:r>
      <w:r>
        <w:rPr>
          <w:rFonts w:hint="eastAsia"/>
          <w:szCs w:val="21"/>
          <w:lang w:eastAsia="zh-CN"/>
        </w:rPr>
        <w:t>issue</w:t>
      </w:r>
      <w:r>
        <w:rPr>
          <w:szCs w:val="21"/>
        </w:rPr>
        <w:t>, and provides the consideration</w:t>
      </w:r>
      <w:r w:rsidR="009B2296">
        <w:rPr>
          <w:szCs w:val="21"/>
        </w:rPr>
        <w:t>s</w:t>
      </w:r>
      <w:r>
        <w:rPr>
          <w:szCs w:val="21"/>
        </w:rPr>
        <w:t xml:space="preserve"> on the use cases on the switch notification</w:t>
      </w:r>
      <w:r w:rsidR="00930021">
        <w:rPr>
          <w:szCs w:val="21"/>
        </w:rPr>
        <w:t xml:space="preserve"> issue.</w:t>
      </w:r>
    </w:p>
    <w:p w14:paraId="61032341" w14:textId="51FA591A" w:rsidR="001C26E3" w:rsidRPr="00B411E1" w:rsidRDefault="00164F5B" w:rsidP="00F455AB">
      <w:pPr>
        <w:pStyle w:val="Heading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0E3CD773" w14:textId="13155A51" w:rsidR="00B542FE" w:rsidRDefault="003465D9" w:rsidP="002C1EFE">
      <w:pPr>
        <w:pStyle w:val="Heading2"/>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Objective 1</w:t>
      </w:r>
      <w:r w:rsidR="00670BBC">
        <w:rPr>
          <w:rFonts w:eastAsia="宋体" w:cs="Times New Roman"/>
          <w:b w:val="0"/>
          <w:sz w:val="32"/>
          <w:szCs w:val="20"/>
          <w:lang w:val="en-GB"/>
        </w:rPr>
        <w:t>:</w:t>
      </w:r>
      <w:r w:rsidR="00670BBC" w:rsidRPr="002C1EFE">
        <w:rPr>
          <w:rFonts w:eastAsia="宋体" w:cs="Times New Roman"/>
          <w:b w:val="0"/>
          <w:sz w:val="32"/>
          <w:szCs w:val="20"/>
          <w:lang w:val="en-GB"/>
        </w:rPr>
        <w:t xml:space="preserve"> Paging</w:t>
      </w:r>
      <w:r w:rsidR="0082181C" w:rsidRPr="002C1EFE">
        <w:rPr>
          <w:rFonts w:eastAsia="宋体" w:cs="Times New Roman"/>
          <w:b w:val="0"/>
          <w:sz w:val="32"/>
          <w:szCs w:val="20"/>
          <w:lang w:val="en-GB"/>
        </w:rPr>
        <w:t xml:space="preserve"> </w:t>
      </w:r>
      <w:r w:rsidR="00A07004">
        <w:rPr>
          <w:rFonts w:eastAsia="宋体" w:cs="Times New Roman" w:hint="eastAsia"/>
          <w:b w:val="0"/>
          <w:sz w:val="32"/>
          <w:szCs w:val="20"/>
          <w:lang w:val="en-GB"/>
        </w:rPr>
        <w:t>R</w:t>
      </w:r>
      <w:r w:rsidR="00A07004" w:rsidRPr="00BD66E9">
        <w:rPr>
          <w:rFonts w:eastAsia="宋体" w:cs="Times New Roman"/>
          <w:b w:val="0"/>
          <w:sz w:val="32"/>
          <w:szCs w:val="20"/>
          <w:lang w:val="en-GB"/>
        </w:rPr>
        <w:t xml:space="preserve">eception </w:t>
      </w:r>
      <w:r w:rsidR="0082181C" w:rsidRPr="002C1EFE">
        <w:rPr>
          <w:rFonts w:eastAsia="宋体" w:cs="Times New Roman"/>
          <w:b w:val="0"/>
          <w:sz w:val="32"/>
          <w:szCs w:val="20"/>
          <w:lang w:val="en-GB"/>
        </w:rPr>
        <w:t>Collision</w:t>
      </w:r>
    </w:p>
    <w:p w14:paraId="0F0DEDDC" w14:textId="0E692FC8" w:rsidR="004E5E52" w:rsidRDefault="004E5E52" w:rsidP="00BB2269">
      <w:pPr>
        <w:jc w:val="both"/>
        <w:rPr>
          <w:lang w:eastAsia="zh-CN"/>
        </w:rPr>
      </w:pPr>
      <w:r w:rsidRPr="009F78D2">
        <w:t xml:space="preserve">Multi-USIM </w:t>
      </w:r>
      <w:r>
        <w:t>UE</w:t>
      </w:r>
      <w:r w:rsidRPr="009F78D2">
        <w:t xml:space="preserve"> </w:t>
      </w:r>
      <w:r w:rsidRPr="009F78D2">
        <w:rPr>
          <w:rFonts w:hint="eastAsia"/>
          <w:lang w:eastAsia="zh-CN"/>
        </w:rPr>
        <w:t>with</w:t>
      </w:r>
      <w:r w:rsidRPr="009F78D2">
        <w:t xml:space="preserve"> </w:t>
      </w:r>
      <w:r w:rsidRPr="009F78D2">
        <w:rPr>
          <w:rFonts w:hint="eastAsia"/>
          <w:lang w:eastAsia="zh-CN"/>
        </w:rPr>
        <w:t>single</w:t>
      </w:r>
      <w:r w:rsidRPr="009F78D2">
        <w:t xml:space="preserve"> R</w:t>
      </w:r>
      <w:r w:rsidRPr="009F78D2">
        <w:rPr>
          <w:rFonts w:hint="eastAsia"/>
          <w:lang w:eastAsia="zh-CN"/>
        </w:rPr>
        <w:t>x</w:t>
      </w:r>
      <w:r w:rsidRPr="009F78D2">
        <w:t xml:space="preserve"> </w:t>
      </w:r>
      <w:r w:rsidRPr="009F78D2">
        <w:rPr>
          <w:rFonts w:hint="eastAsia"/>
          <w:lang w:eastAsia="zh-CN"/>
        </w:rPr>
        <w:t>cannot</w:t>
      </w:r>
      <w:r w:rsidRPr="009F78D2">
        <w:t xml:space="preserve"> simultaneously monitor paging on </w:t>
      </w:r>
      <w:r w:rsidR="00385FD4">
        <w:rPr>
          <w:lang w:eastAsia="zh-CN"/>
        </w:rPr>
        <w:t>more than one</w:t>
      </w:r>
      <w:r w:rsidR="00385FD4" w:rsidRPr="009F78D2">
        <w:t xml:space="preserve"> </w:t>
      </w:r>
      <w:r w:rsidRPr="009F78D2">
        <w:t xml:space="preserve">3GPP </w:t>
      </w:r>
      <w:r w:rsidRPr="009F78D2">
        <w:rPr>
          <w:lang w:eastAsia="zh-CN"/>
        </w:rPr>
        <w:t>networks</w:t>
      </w:r>
      <w:r>
        <w:rPr>
          <w:lang w:eastAsia="zh-CN"/>
        </w:rPr>
        <w:t xml:space="preserve"> (</w:t>
      </w:r>
      <w:r w:rsidR="00385FD4">
        <w:rPr>
          <w:lang w:eastAsia="zh-CN"/>
        </w:rPr>
        <w:t xml:space="preserve">in this paper UE with </w:t>
      </w:r>
      <w:r>
        <w:rPr>
          <w:lang w:eastAsia="zh-CN"/>
        </w:rPr>
        <w:t xml:space="preserve">two USIMs </w:t>
      </w:r>
      <w:r w:rsidR="00E46C7F">
        <w:rPr>
          <w:rFonts w:hint="eastAsia"/>
          <w:lang w:eastAsia="zh-CN"/>
        </w:rPr>
        <w:t>will</w:t>
      </w:r>
      <w:r w:rsidR="00E46C7F">
        <w:rPr>
          <w:lang w:eastAsia="zh-CN"/>
        </w:rPr>
        <w:t xml:space="preserve"> </w:t>
      </w:r>
      <w:r w:rsidR="00E46C7F">
        <w:rPr>
          <w:rFonts w:hint="eastAsia"/>
          <w:lang w:eastAsia="zh-CN"/>
        </w:rPr>
        <w:t>be</w:t>
      </w:r>
      <w:r w:rsidR="00E46C7F">
        <w:rPr>
          <w:lang w:eastAsia="zh-CN"/>
        </w:rPr>
        <w:t xml:space="preserve"> </w:t>
      </w:r>
      <w:r w:rsidR="00385FD4">
        <w:rPr>
          <w:lang w:eastAsia="zh-CN"/>
        </w:rPr>
        <w:t>considered as a typical</w:t>
      </w:r>
      <w:r>
        <w:rPr>
          <w:lang w:eastAsia="zh-CN"/>
        </w:rPr>
        <w:t xml:space="preserve"> example </w:t>
      </w:r>
      <w:r w:rsidR="00385FD4">
        <w:rPr>
          <w:lang w:eastAsia="zh-CN"/>
        </w:rPr>
        <w:t>for Multi-USIM UE</w:t>
      </w:r>
      <w:r>
        <w:rPr>
          <w:lang w:eastAsia="zh-CN"/>
        </w:rPr>
        <w:t>)</w:t>
      </w:r>
      <w:r w:rsidRPr="009F78D2">
        <w:t xml:space="preserve">. If </w:t>
      </w:r>
      <w:r>
        <w:t xml:space="preserve">the </w:t>
      </w:r>
      <w:r w:rsidRPr="009F78D2">
        <w:t>paging occasions</w:t>
      </w:r>
      <w:r>
        <w:t xml:space="preserve"> (POs) of the two</w:t>
      </w:r>
      <w:r w:rsidRPr="009F78D2">
        <w:t xml:space="preserve"> </w:t>
      </w:r>
      <w:r>
        <w:t>USIMs</w:t>
      </w:r>
      <w:r w:rsidR="00F4458F">
        <w:t xml:space="preserve"> </w:t>
      </w:r>
      <w:r w:rsidRPr="009F78D2">
        <w:rPr>
          <w:rFonts w:hint="eastAsia"/>
          <w:lang w:eastAsia="zh-CN"/>
        </w:rPr>
        <w:t>overlap</w:t>
      </w:r>
      <w:r w:rsidR="00A07004">
        <w:rPr>
          <w:rFonts w:hint="eastAsia"/>
          <w:lang w:eastAsia="zh-CN"/>
        </w:rPr>
        <w:t>ping</w:t>
      </w:r>
      <w:r w:rsidRPr="009F78D2">
        <w:rPr>
          <w:lang w:eastAsia="zh-CN"/>
        </w:rPr>
        <w:t xml:space="preserve"> </w:t>
      </w:r>
      <w:r w:rsidRPr="009F78D2">
        <w:rPr>
          <w:rFonts w:hint="eastAsia"/>
          <w:lang w:eastAsia="zh-CN"/>
        </w:rPr>
        <w:t>in</w:t>
      </w:r>
      <w:r w:rsidRPr="009F78D2">
        <w:rPr>
          <w:lang w:eastAsia="zh-CN"/>
        </w:rPr>
        <w:t xml:space="preserve"> </w:t>
      </w:r>
      <w:r w:rsidRPr="009F78D2">
        <w:rPr>
          <w:rFonts w:hint="eastAsia"/>
          <w:lang w:eastAsia="zh-CN"/>
        </w:rPr>
        <w:t>time</w:t>
      </w:r>
      <w:r>
        <w:rPr>
          <w:lang w:eastAsia="zh-CN"/>
        </w:rPr>
        <w:t xml:space="preserve">, </w:t>
      </w:r>
      <w:r w:rsidR="00F4458F">
        <w:rPr>
          <w:lang w:eastAsia="zh-CN"/>
        </w:rPr>
        <w:t xml:space="preserve">paging </w:t>
      </w:r>
      <w:r w:rsidR="00A07004">
        <w:rPr>
          <w:rFonts w:hint="eastAsia"/>
          <w:lang w:eastAsia="zh-CN"/>
        </w:rPr>
        <w:t>reception</w:t>
      </w:r>
      <w:r w:rsidR="00A07004">
        <w:rPr>
          <w:lang w:eastAsia="zh-CN"/>
        </w:rPr>
        <w:t xml:space="preserve"> </w:t>
      </w:r>
      <w:r w:rsidR="00F4458F">
        <w:rPr>
          <w:lang w:eastAsia="zh-CN"/>
        </w:rPr>
        <w:t>collision occur</w:t>
      </w:r>
      <w:r w:rsidR="00A07004">
        <w:rPr>
          <w:rFonts w:hint="eastAsia"/>
          <w:lang w:eastAsia="zh-CN"/>
        </w:rPr>
        <w:t>s</w:t>
      </w:r>
      <w:r w:rsidR="00F4458F">
        <w:rPr>
          <w:lang w:eastAsia="zh-CN"/>
        </w:rPr>
        <w:t>.</w:t>
      </w:r>
      <w:r w:rsidR="00F4458F" w:rsidRPr="009F78D2">
        <w:rPr>
          <w:lang w:eastAsia="zh-CN"/>
        </w:rPr>
        <w:t xml:space="preserve"> </w:t>
      </w:r>
      <w:r w:rsidR="00F4458F">
        <w:rPr>
          <w:lang w:eastAsia="zh-CN"/>
        </w:rPr>
        <w:t>T</w:t>
      </w:r>
      <w:r w:rsidRPr="009F78D2">
        <w:rPr>
          <w:lang w:eastAsia="zh-CN"/>
        </w:rPr>
        <w:t xml:space="preserve">he UE </w:t>
      </w:r>
      <w:r w:rsidRPr="009F78D2">
        <w:t>need</w:t>
      </w:r>
      <w:r w:rsidR="00A07004">
        <w:rPr>
          <w:rFonts w:hint="eastAsia"/>
          <w:lang w:eastAsia="zh-CN"/>
        </w:rPr>
        <w:t>s</w:t>
      </w:r>
      <w:r w:rsidRPr="009F78D2">
        <w:t xml:space="preserve"> to </w:t>
      </w:r>
      <w:r w:rsidR="00A07004">
        <w:rPr>
          <w:rFonts w:hint="eastAsia"/>
          <w:lang w:eastAsia="zh-CN"/>
        </w:rPr>
        <w:t>select</w:t>
      </w:r>
      <w:r w:rsidRPr="009F78D2">
        <w:t xml:space="preserve"> </w:t>
      </w:r>
      <w:r w:rsidR="00F4458F">
        <w:t xml:space="preserve">one of </w:t>
      </w:r>
      <w:r w:rsidRPr="009F78D2">
        <w:t>the network</w:t>
      </w:r>
      <w:r w:rsidR="00F4458F">
        <w:t>s</w:t>
      </w:r>
      <w:r w:rsidRPr="009F78D2">
        <w:t xml:space="preserve"> to monitor</w:t>
      </w:r>
      <w:r>
        <w:t xml:space="preserve"> when </w:t>
      </w:r>
      <w:r>
        <w:rPr>
          <w:lang w:eastAsia="zh-CN"/>
        </w:rPr>
        <w:t xml:space="preserve">the UE is </w:t>
      </w:r>
      <w:r w:rsidRPr="00F10CDB">
        <w:t xml:space="preserve">in </w:t>
      </w:r>
      <w:proofErr w:type="spellStart"/>
      <w:r w:rsidRPr="00F10CDB">
        <w:t>RRC_Idle</w:t>
      </w:r>
      <w:proofErr w:type="spellEnd"/>
      <w:r w:rsidRPr="00F10CDB">
        <w:t xml:space="preserve"> or </w:t>
      </w:r>
      <w:proofErr w:type="spellStart"/>
      <w:r w:rsidRPr="00F10CDB">
        <w:t>RRC_Inactive</w:t>
      </w:r>
      <w:proofErr w:type="spellEnd"/>
      <w:r w:rsidRPr="00F10CDB">
        <w:t xml:space="preserve"> </w:t>
      </w:r>
      <w:r>
        <w:rPr>
          <w:lang w:eastAsia="zh-CN"/>
        </w:rPr>
        <w:t>in both networks</w:t>
      </w:r>
      <w:r w:rsidRPr="009F78D2">
        <w:t xml:space="preserve">, </w:t>
      </w:r>
      <w:r w:rsidR="00F4458F">
        <w:t xml:space="preserve">this may </w:t>
      </w:r>
      <w:r w:rsidRPr="009F78D2">
        <w:t>lead to paging missing on the other network.</w:t>
      </w:r>
      <w:r w:rsidRPr="00A92AF2">
        <w:t xml:space="preserve"> </w:t>
      </w:r>
      <w:r>
        <w:t xml:space="preserve">The paging </w:t>
      </w:r>
      <w:r w:rsidR="00F4058C">
        <w:rPr>
          <w:rFonts w:hint="eastAsia"/>
        </w:rPr>
        <w:t>r</w:t>
      </w:r>
      <w:r w:rsidR="00F4058C" w:rsidRPr="0075067F">
        <w:t xml:space="preserve">eception </w:t>
      </w:r>
      <w:r>
        <w:t>collision may</w:t>
      </w:r>
      <w:r w:rsidR="00F4058C">
        <w:t xml:space="preserve"> </w:t>
      </w:r>
      <w:r w:rsidR="000E38CF">
        <w:t>periodically</w:t>
      </w:r>
      <w:r w:rsidR="00660CE5">
        <w:t xml:space="preserve"> </w:t>
      </w:r>
      <w:r w:rsidR="000D50B9">
        <w:t xml:space="preserve">occur </w:t>
      </w:r>
      <w:r w:rsidR="00930021">
        <w:t xml:space="preserve">at the </w:t>
      </w:r>
      <w:r w:rsidR="00660CE5">
        <w:t>UE</w:t>
      </w:r>
      <w:r>
        <w:t>, ha</w:t>
      </w:r>
      <w:r w:rsidR="00A00C7C">
        <w:rPr>
          <w:rFonts w:hint="eastAsia"/>
          <w:lang w:eastAsia="zh-CN"/>
        </w:rPr>
        <w:t>ving</w:t>
      </w:r>
      <w:r>
        <w:t xml:space="preserve"> an impact on the user experience</w:t>
      </w:r>
      <w:r w:rsidRPr="00A92AF2">
        <w:t xml:space="preserve">. </w:t>
      </w:r>
      <w:r w:rsidR="00134F7C" w:rsidRPr="005935FB">
        <w:rPr>
          <w:lang w:eastAsia="zh-CN"/>
        </w:rPr>
        <w:t xml:space="preserve">As this </w:t>
      </w:r>
      <w:r w:rsidR="00263E67" w:rsidRPr="005935FB">
        <w:rPr>
          <w:lang w:eastAsia="zh-CN"/>
        </w:rPr>
        <w:t xml:space="preserve">paging collision issue is straightforward, </w:t>
      </w:r>
      <w:r w:rsidR="00134F7C" w:rsidRPr="005935FB">
        <w:rPr>
          <w:lang w:eastAsia="zh-CN"/>
        </w:rPr>
        <w:t>we can directly</w:t>
      </w:r>
      <w:r w:rsidR="00943CED" w:rsidRPr="005935FB">
        <w:rPr>
          <w:lang w:eastAsia="zh-CN"/>
        </w:rPr>
        <w:t xml:space="preserve"> discuss</w:t>
      </w:r>
      <w:r w:rsidR="00F83BD8" w:rsidRPr="005935FB">
        <w:rPr>
          <w:lang w:eastAsia="zh-CN"/>
        </w:rPr>
        <w:t xml:space="preserve"> on</w:t>
      </w:r>
      <w:r w:rsidR="00134F7C" w:rsidRPr="005935FB">
        <w:rPr>
          <w:lang w:eastAsia="zh-CN"/>
        </w:rPr>
        <w:t xml:space="preserve"> how to trigger the paging collision avoidance and the potential solutions.</w:t>
      </w:r>
      <w:r w:rsidR="008C0A44" w:rsidRPr="008C0A44">
        <w:t xml:space="preserve"> </w:t>
      </w:r>
    </w:p>
    <w:p w14:paraId="39C98778" w14:textId="59B67DC3" w:rsidR="00862490" w:rsidRDefault="00803236" w:rsidP="00862490">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Trigger p</w:t>
      </w:r>
      <w:r w:rsidR="00862490" w:rsidRPr="00BB2269">
        <w:rPr>
          <w:rFonts w:eastAsia="宋体" w:cs="Times New Roman"/>
          <w:b w:val="0"/>
          <w:sz w:val="32"/>
          <w:szCs w:val="20"/>
          <w:lang w:val="en-GB"/>
        </w:rPr>
        <w:t xml:space="preserve">aging collision </w:t>
      </w:r>
      <w:r>
        <w:rPr>
          <w:rFonts w:eastAsia="宋体" w:cs="Times New Roman"/>
          <w:b w:val="0"/>
          <w:sz w:val="32"/>
          <w:szCs w:val="20"/>
          <w:lang w:val="en-GB"/>
        </w:rPr>
        <w:t>avoidance</w:t>
      </w:r>
    </w:p>
    <w:p w14:paraId="035ED81F" w14:textId="4CF336C9" w:rsidR="00862490" w:rsidRPr="00862490" w:rsidRDefault="00862490" w:rsidP="00862490">
      <w:pPr>
        <w:jc w:val="both"/>
        <w:rPr>
          <w:szCs w:val="20"/>
          <w:lang w:eastAsia="zh-CN"/>
        </w:rPr>
      </w:pPr>
      <w:r w:rsidRPr="00862490">
        <w:rPr>
          <w:szCs w:val="20"/>
          <w:lang w:eastAsia="zh-CN"/>
        </w:rPr>
        <w:t xml:space="preserve">There are two ways network may trigger paging collision avoidance function. </w:t>
      </w:r>
    </w:p>
    <w:p w14:paraId="2E2F5609" w14:textId="706182A4" w:rsidR="00CA79AE" w:rsidRPr="007E608F" w:rsidRDefault="00A67BE9" w:rsidP="007E608F">
      <w:pPr>
        <w:pStyle w:val="ListParagraph"/>
        <w:numPr>
          <w:ilvl w:val="0"/>
          <w:numId w:val="64"/>
        </w:numPr>
        <w:ind w:firstLineChars="0"/>
        <w:rPr>
          <w:b/>
          <w:szCs w:val="20"/>
        </w:rPr>
      </w:pPr>
      <w:r w:rsidRPr="00A67BE9">
        <w:rPr>
          <w:rFonts w:ascii="Times New Roman" w:hAnsi="Times New Roman"/>
          <w:b/>
          <w:szCs w:val="20"/>
        </w:rPr>
        <w:t>Option</w:t>
      </w:r>
      <w:r w:rsidR="00AF7969">
        <w:rPr>
          <w:rFonts w:ascii="Times New Roman" w:hAnsi="Times New Roman"/>
          <w:b/>
          <w:szCs w:val="20"/>
        </w:rPr>
        <w:t xml:space="preserve"> </w:t>
      </w:r>
      <w:r>
        <w:rPr>
          <w:rFonts w:ascii="Times New Roman" w:hAnsi="Times New Roman"/>
          <w:b/>
          <w:szCs w:val="20"/>
        </w:rPr>
        <w:t>1</w:t>
      </w:r>
      <w:r w:rsidR="00862490" w:rsidRPr="007E608F">
        <w:rPr>
          <w:rFonts w:ascii="Times New Roman" w:hAnsi="Times New Roman"/>
          <w:b/>
          <w:sz w:val="20"/>
          <w:szCs w:val="20"/>
        </w:rPr>
        <w:t>:</w:t>
      </w:r>
      <w:r w:rsidR="00C85258">
        <w:rPr>
          <w:rFonts w:ascii="Times New Roman" w:hAnsi="Times New Roman"/>
          <w:b/>
          <w:sz w:val="20"/>
          <w:szCs w:val="20"/>
        </w:rPr>
        <w:t xml:space="preserve"> </w:t>
      </w:r>
      <w:r w:rsidR="00862490" w:rsidRPr="007E608F">
        <w:rPr>
          <w:rFonts w:ascii="Times New Roman" w:hAnsi="Times New Roman"/>
          <w:b/>
          <w:sz w:val="20"/>
          <w:szCs w:val="20"/>
        </w:rPr>
        <w:t xml:space="preserve">Network triggers paging collision avoidance function </w:t>
      </w:r>
      <w:r w:rsidR="00862490">
        <w:rPr>
          <w:rFonts w:ascii="Times New Roman" w:hAnsi="Times New Roman"/>
          <w:b/>
          <w:sz w:val="20"/>
          <w:szCs w:val="20"/>
        </w:rPr>
        <w:t>proactively, e.g., when network does not receive a paging response from UE.</w:t>
      </w:r>
    </w:p>
    <w:p w14:paraId="544DCD29" w14:textId="02970E20" w:rsidR="00862490" w:rsidRPr="00A67BE9" w:rsidRDefault="00817409" w:rsidP="007E608F">
      <w:pPr>
        <w:pStyle w:val="ListParagraph"/>
        <w:ind w:left="720" w:firstLineChars="0" w:firstLine="0"/>
        <w:rPr>
          <w:szCs w:val="20"/>
        </w:rPr>
      </w:pPr>
      <w:r>
        <w:rPr>
          <w:rFonts w:ascii="Times New Roman" w:hAnsi="Times New Roman"/>
          <w:sz w:val="20"/>
          <w:szCs w:val="20"/>
        </w:rPr>
        <w:t xml:space="preserve">After paging UE, </w:t>
      </w:r>
      <w:r w:rsidR="00CA79AE">
        <w:rPr>
          <w:rFonts w:ascii="Times New Roman" w:hAnsi="Times New Roman"/>
          <w:sz w:val="20"/>
          <w:szCs w:val="20"/>
        </w:rPr>
        <w:t>if paging reception collision occurs, n</w:t>
      </w:r>
      <w:r w:rsidR="00862490">
        <w:rPr>
          <w:rFonts w:ascii="Times New Roman" w:hAnsi="Times New Roman"/>
          <w:sz w:val="20"/>
          <w:szCs w:val="20"/>
        </w:rPr>
        <w:t xml:space="preserve">etwork </w:t>
      </w:r>
      <w:r w:rsidR="00CA79AE">
        <w:rPr>
          <w:rFonts w:ascii="Times New Roman" w:hAnsi="Times New Roman"/>
          <w:sz w:val="20"/>
          <w:szCs w:val="20"/>
        </w:rPr>
        <w:t xml:space="preserve">would not receive a paging response from </w:t>
      </w:r>
      <w:r w:rsidR="00C85258">
        <w:rPr>
          <w:rFonts w:ascii="Times New Roman" w:hAnsi="Times New Roman"/>
          <w:sz w:val="20"/>
          <w:szCs w:val="20"/>
        </w:rPr>
        <w:lastRenderedPageBreak/>
        <w:t xml:space="preserve">the UE </w:t>
      </w:r>
      <w:r w:rsidR="00CA79AE">
        <w:rPr>
          <w:rFonts w:ascii="Times New Roman" w:hAnsi="Times New Roman"/>
          <w:sz w:val="20"/>
          <w:szCs w:val="20"/>
        </w:rPr>
        <w:t>and</w:t>
      </w:r>
      <w:r w:rsidR="00862490">
        <w:rPr>
          <w:rFonts w:ascii="Times New Roman" w:hAnsi="Times New Roman"/>
          <w:sz w:val="20"/>
          <w:szCs w:val="20"/>
        </w:rPr>
        <w:t xml:space="preserve"> n</w:t>
      </w:r>
      <w:r w:rsidR="00CA79AE">
        <w:rPr>
          <w:rFonts w:ascii="Times New Roman" w:hAnsi="Times New Roman"/>
          <w:sz w:val="20"/>
          <w:szCs w:val="20"/>
        </w:rPr>
        <w:t>etwork can trigger paging collision avoidance resolution. But, beside paging collision, t</w:t>
      </w:r>
      <w:r w:rsidR="00862490" w:rsidRPr="007E608F">
        <w:rPr>
          <w:rFonts w:ascii="Times New Roman" w:hAnsi="Times New Roman"/>
          <w:sz w:val="20"/>
          <w:szCs w:val="20"/>
        </w:rPr>
        <w:t xml:space="preserve">here are several reasons that may cause paging </w:t>
      </w:r>
      <w:r w:rsidR="00CA79AE">
        <w:rPr>
          <w:rFonts w:ascii="Times New Roman" w:hAnsi="Times New Roman"/>
          <w:sz w:val="20"/>
          <w:szCs w:val="20"/>
        </w:rPr>
        <w:t xml:space="preserve">response </w:t>
      </w:r>
      <w:r w:rsidR="00862490" w:rsidRPr="007E608F">
        <w:rPr>
          <w:rFonts w:ascii="Times New Roman" w:hAnsi="Times New Roman"/>
          <w:sz w:val="20"/>
          <w:szCs w:val="20"/>
        </w:rPr>
        <w:t xml:space="preserve">missing, such as, </w:t>
      </w:r>
      <w:r w:rsidR="00CA79AE">
        <w:rPr>
          <w:rFonts w:ascii="Times New Roman" w:hAnsi="Times New Roman"/>
          <w:sz w:val="20"/>
          <w:szCs w:val="20"/>
        </w:rPr>
        <w:t xml:space="preserve">UE </w:t>
      </w:r>
      <w:r w:rsidR="00862490" w:rsidRPr="007E608F">
        <w:rPr>
          <w:rFonts w:ascii="Times New Roman" w:hAnsi="Times New Roman"/>
          <w:sz w:val="20"/>
          <w:szCs w:val="20"/>
        </w:rPr>
        <w:t>suffering bad link quality</w:t>
      </w:r>
      <w:r w:rsidR="00CA79AE">
        <w:rPr>
          <w:rFonts w:ascii="Times New Roman" w:hAnsi="Times New Roman"/>
          <w:sz w:val="20"/>
          <w:szCs w:val="20"/>
        </w:rPr>
        <w:t>, or UE in coverage hole</w:t>
      </w:r>
      <w:r w:rsidR="00862490" w:rsidRPr="007E608F">
        <w:rPr>
          <w:rFonts w:ascii="Times New Roman" w:hAnsi="Times New Roman"/>
          <w:sz w:val="20"/>
          <w:szCs w:val="20"/>
        </w:rPr>
        <w:t>, or too late</w:t>
      </w:r>
      <w:r w:rsidR="00CA79AE">
        <w:rPr>
          <w:rFonts w:ascii="Times New Roman" w:hAnsi="Times New Roman"/>
          <w:sz w:val="20"/>
          <w:szCs w:val="20"/>
        </w:rPr>
        <w:t xml:space="preserve"> paging response</w:t>
      </w:r>
      <w:r w:rsidR="00862490" w:rsidRPr="007E608F">
        <w:rPr>
          <w:rFonts w:ascii="Times New Roman" w:hAnsi="Times New Roman"/>
          <w:sz w:val="20"/>
          <w:szCs w:val="20"/>
        </w:rPr>
        <w:t>, etc</w:t>
      </w:r>
      <w:r w:rsidR="00DD05D6">
        <w:rPr>
          <w:rFonts w:ascii="Times New Roman" w:hAnsi="Times New Roman"/>
          <w:sz w:val="20"/>
          <w:szCs w:val="20"/>
        </w:rPr>
        <w:t xml:space="preserve">. </w:t>
      </w:r>
      <w:r w:rsidR="00A94236">
        <w:rPr>
          <w:rFonts w:ascii="Times New Roman" w:hAnsi="Times New Roman"/>
          <w:sz w:val="20"/>
          <w:szCs w:val="20"/>
        </w:rPr>
        <w:t>Thus</w:t>
      </w:r>
      <w:r w:rsidR="00DD05D6">
        <w:rPr>
          <w:rFonts w:ascii="Times New Roman" w:hAnsi="Times New Roman"/>
          <w:sz w:val="20"/>
          <w:szCs w:val="20"/>
        </w:rPr>
        <w:t xml:space="preserve">, </w:t>
      </w:r>
      <w:r w:rsidR="00A94236" w:rsidRPr="00A94236">
        <w:rPr>
          <w:rFonts w:ascii="Times New Roman" w:hAnsi="Times New Roman"/>
          <w:sz w:val="20"/>
          <w:szCs w:val="20"/>
        </w:rPr>
        <w:t xml:space="preserve">trigging paging collision avoidance function according to paging missing detection by the network may </w:t>
      </w:r>
      <w:r w:rsidR="006F224D">
        <w:rPr>
          <w:rFonts w:ascii="Times New Roman" w:hAnsi="Times New Roman"/>
          <w:sz w:val="20"/>
          <w:szCs w:val="20"/>
        </w:rPr>
        <w:t xml:space="preserve">not </w:t>
      </w:r>
      <w:r w:rsidR="00A94236" w:rsidRPr="00A94236">
        <w:rPr>
          <w:rFonts w:ascii="Times New Roman" w:hAnsi="Times New Roman"/>
          <w:sz w:val="20"/>
          <w:szCs w:val="20"/>
        </w:rPr>
        <w:t>be accurate and timel</w:t>
      </w:r>
      <w:r w:rsidR="00950349">
        <w:rPr>
          <w:rFonts w:ascii="Times New Roman" w:hAnsi="Times New Roman"/>
          <w:sz w:val="20"/>
          <w:szCs w:val="20"/>
        </w:rPr>
        <w:t>y</w:t>
      </w:r>
      <w:r w:rsidR="00A94236" w:rsidRPr="00A94236">
        <w:rPr>
          <w:rFonts w:ascii="Times New Roman" w:hAnsi="Times New Roman"/>
          <w:sz w:val="20"/>
          <w:szCs w:val="20"/>
        </w:rPr>
        <w:t xml:space="preserve">, having undesirable impact, e.g., delay the paging reception, waste the network paging resource, etc. </w:t>
      </w:r>
      <w:r w:rsidR="00DD05D6">
        <w:rPr>
          <w:rFonts w:ascii="Times New Roman" w:hAnsi="Times New Roman"/>
          <w:sz w:val="20"/>
          <w:szCs w:val="20"/>
        </w:rPr>
        <w:t>Thus, p</w:t>
      </w:r>
      <w:r w:rsidR="00DD05D6" w:rsidRPr="00A80C3B">
        <w:rPr>
          <w:rFonts w:ascii="Times New Roman" w:hAnsi="Times New Roman"/>
          <w:sz w:val="20"/>
          <w:szCs w:val="20"/>
        </w:rPr>
        <w:t xml:space="preserve">aging </w:t>
      </w:r>
      <w:r w:rsidR="00DD05D6">
        <w:rPr>
          <w:rFonts w:ascii="Times New Roman" w:hAnsi="Times New Roman"/>
          <w:sz w:val="20"/>
          <w:szCs w:val="20"/>
        </w:rPr>
        <w:t xml:space="preserve">response </w:t>
      </w:r>
      <w:r w:rsidR="00DD05D6" w:rsidRPr="00A80C3B">
        <w:rPr>
          <w:rFonts w:ascii="Times New Roman" w:hAnsi="Times New Roman"/>
          <w:sz w:val="20"/>
          <w:szCs w:val="20"/>
        </w:rPr>
        <w:t xml:space="preserve">missing </w:t>
      </w:r>
      <w:r w:rsidR="00DD05D6">
        <w:rPr>
          <w:rFonts w:ascii="Times New Roman" w:hAnsi="Times New Roman"/>
          <w:sz w:val="20"/>
          <w:szCs w:val="20"/>
        </w:rPr>
        <w:t xml:space="preserve">at </w:t>
      </w:r>
      <w:r w:rsidR="00DD05D6" w:rsidRPr="00A80C3B">
        <w:rPr>
          <w:rFonts w:ascii="Times New Roman" w:hAnsi="Times New Roman"/>
          <w:sz w:val="20"/>
          <w:szCs w:val="20"/>
        </w:rPr>
        <w:t xml:space="preserve">network </w:t>
      </w:r>
      <w:r w:rsidR="00DD05D6">
        <w:rPr>
          <w:rFonts w:ascii="Times New Roman" w:hAnsi="Times New Roman"/>
          <w:sz w:val="20"/>
          <w:szCs w:val="20"/>
        </w:rPr>
        <w:t xml:space="preserve">side may not be </w:t>
      </w:r>
      <w:r w:rsidR="00803236">
        <w:rPr>
          <w:rFonts w:ascii="Times New Roman" w:hAnsi="Times New Roman"/>
          <w:sz w:val="20"/>
          <w:szCs w:val="20"/>
        </w:rPr>
        <w:t>a good criterion</w:t>
      </w:r>
      <w:r w:rsidR="00DD05D6">
        <w:rPr>
          <w:rFonts w:ascii="Times New Roman" w:hAnsi="Times New Roman"/>
          <w:sz w:val="20"/>
          <w:szCs w:val="20"/>
        </w:rPr>
        <w:t xml:space="preserve"> to trigger paging collision avoidance function.</w:t>
      </w:r>
      <w:r w:rsidR="00862490" w:rsidRPr="007E608F">
        <w:rPr>
          <w:rFonts w:ascii="Times New Roman" w:hAnsi="Times New Roman"/>
          <w:sz w:val="20"/>
          <w:szCs w:val="20"/>
        </w:rPr>
        <w:t xml:space="preserve"> </w:t>
      </w:r>
    </w:p>
    <w:p w14:paraId="3B3E5BA9" w14:textId="7DC734AE" w:rsidR="00DD05D6" w:rsidRPr="00BA4FE2" w:rsidRDefault="00862490" w:rsidP="00D57B42">
      <w:pPr>
        <w:pStyle w:val="ListParagraph"/>
        <w:numPr>
          <w:ilvl w:val="0"/>
          <w:numId w:val="64"/>
        </w:numPr>
        <w:ind w:firstLineChars="0"/>
        <w:rPr>
          <w:rFonts w:ascii="Times New Roman" w:hAnsi="Times New Roman"/>
          <w:sz w:val="20"/>
          <w:szCs w:val="20"/>
        </w:rPr>
      </w:pPr>
      <w:r w:rsidRPr="00BA4FE2">
        <w:rPr>
          <w:rFonts w:ascii="Times New Roman" w:hAnsi="Times New Roman"/>
          <w:b/>
          <w:sz w:val="20"/>
          <w:szCs w:val="20"/>
        </w:rPr>
        <w:t>Option</w:t>
      </w:r>
      <w:r w:rsidR="00AF7969" w:rsidRPr="00BA4FE2">
        <w:rPr>
          <w:rFonts w:ascii="Times New Roman" w:hAnsi="Times New Roman"/>
          <w:b/>
          <w:sz w:val="20"/>
          <w:szCs w:val="20"/>
        </w:rPr>
        <w:t xml:space="preserve"> </w:t>
      </w:r>
      <w:r w:rsidRPr="00BA4FE2">
        <w:rPr>
          <w:rFonts w:ascii="Times New Roman" w:hAnsi="Times New Roman"/>
          <w:b/>
          <w:sz w:val="20"/>
          <w:szCs w:val="20"/>
        </w:rPr>
        <w:t>2:</w:t>
      </w:r>
      <w:r w:rsidR="00C85258" w:rsidRPr="00BA4FE2">
        <w:rPr>
          <w:rFonts w:ascii="Times New Roman" w:hAnsi="Times New Roman"/>
          <w:b/>
          <w:sz w:val="20"/>
          <w:szCs w:val="20"/>
        </w:rPr>
        <w:t xml:space="preserve"> </w:t>
      </w:r>
      <w:r w:rsidRPr="00BA4FE2">
        <w:rPr>
          <w:rFonts w:ascii="Times New Roman" w:hAnsi="Times New Roman"/>
          <w:b/>
          <w:sz w:val="20"/>
          <w:szCs w:val="20"/>
        </w:rPr>
        <w:t xml:space="preserve">Network triggers paging collision avoidance function </w:t>
      </w:r>
      <w:r w:rsidR="00DD05D6" w:rsidRPr="00BA4FE2">
        <w:rPr>
          <w:rFonts w:ascii="Times New Roman" w:hAnsi="Times New Roman"/>
          <w:b/>
          <w:sz w:val="20"/>
          <w:szCs w:val="20"/>
        </w:rPr>
        <w:t>rea</w:t>
      </w:r>
      <w:r w:rsidR="00621449" w:rsidRPr="00BA4FE2">
        <w:rPr>
          <w:rFonts w:ascii="Times New Roman" w:hAnsi="Times New Roman"/>
          <w:b/>
          <w:sz w:val="20"/>
          <w:szCs w:val="20"/>
        </w:rPr>
        <w:t>c</w:t>
      </w:r>
      <w:r w:rsidR="00DD05D6" w:rsidRPr="00BA4FE2">
        <w:rPr>
          <w:rFonts w:ascii="Times New Roman" w:hAnsi="Times New Roman"/>
          <w:b/>
          <w:sz w:val="20"/>
          <w:szCs w:val="20"/>
        </w:rPr>
        <w:t xml:space="preserve">tively, e.g., based on UE indication of </w:t>
      </w:r>
      <w:r w:rsidRPr="00BA4FE2">
        <w:rPr>
          <w:rFonts w:ascii="Times New Roman" w:hAnsi="Times New Roman"/>
          <w:b/>
          <w:sz w:val="20"/>
          <w:szCs w:val="20"/>
        </w:rPr>
        <w:t>paging</w:t>
      </w:r>
      <w:r w:rsidR="00BA4FE2" w:rsidRPr="00BA4FE2">
        <w:rPr>
          <w:rFonts w:ascii="Times New Roman" w:hAnsi="Times New Roman"/>
          <w:b/>
          <w:sz w:val="20"/>
          <w:szCs w:val="20"/>
        </w:rPr>
        <w:t xml:space="preserve"> reception collision</w:t>
      </w:r>
      <w:r w:rsidRPr="00BA4FE2">
        <w:rPr>
          <w:rFonts w:ascii="Times New Roman" w:hAnsi="Times New Roman"/>
          <w:b/>
          <w:sz w:val="20"/>
          <w:szCs w:val="20"/>
        </w:rPr>
        <w:t xml:space="preserve">. </w:t>
      </w:r>
    </w:p>
    <w:p w14:paraId="2B6274F9" w14:textId="427D9D04" w:rsidR="00621449" w:rsidRDefault="00862490" w:rsidP="00DD05D6">
      <w:pPr>
        <w:pStyle w:val="ListParagraph"/>
        <w:ind w:left="720" w:firstLineChars="0" w:firstLine="0"/>
        <w:rPr>
          <w:rFonts w:ascii="Times New Roman" w:hAnsi="Times New Roman"/>
          <w:sz w:val="20"/>
          <w:szCs w:val="20"/>
        </w:rPr>
      </w:pPr>
      <w:r w:rsidRPr="00B06AB3">
        <w:rPr>
          <w:rFonts w:ascii="Times New Roman" w:hAnsi="Times New Roman"/>
          <w:sz w:val="20"/>
          <w:szCs w:val="20"/>
        </w:rPr>
        <w:t>The</w:t>
      </w:r>
      <w:r w:rsidRPr="0070285E">
        <w:rPr>
          <w:rFonts w:ascii="Times New Roman" w:hAnsi="Times New Roman"/>
          <w:sz w:val="20"/>
          <w:szCs w:val="20"/>
        </w:rPr>
        <w:t xml:space="preserve"> UE can</w:t>
      </w:r>
      <w:r w:rsidRPr="00D57B42">
        <w:rPr>
          <w:rFonts w:ascii="Times New Roman" w:hAnsi="Times New Roman"/>
          <w:sz w:val="20"/>
          <w:szCs w:val="20"/>
        </w:rPr>
        <w:t xml:space="preserve"> detect the paging collision issue accurately and timely by calculating the paging occasions in both USIMs</w:t>
      </w:r>
      <w:r w:rsidRPr="007E608F">
        <w:rPr>
          <w:rFonts w:ascii="Times New Roman" w:hAnsi="Times New Roman"/>
          <w:sz w:val="20"/>
          <w:szCs w:val="20"/>
        </w:rPr>
        <w:t xml:space="preserve">. </w:t>
      </w:r>
      <w:r w:rsidR="00425393">
        <w:rPr>
          <w:rFonts w:ascii="Times New Roman" w:hAnsi="Times New Roman"/>
          <w:sz w:val="20"/>
          <w:szCs w:val="20"/>
        </w:rPr>
        <w:t xml:space="preserve">And UE can indicate the paging collision to network, which would trigger the necessary paging collision avoidance function. </w:t>
      </w:r>
      <w:r w:rsidRPr="007E608F">
        <w:rPr>
          <w:rFonts w:ascii="Times New Roman" w:hAnsi="Times New Roman"/>
          <w:sz w:val="20"/>
          <w:szCs w:val="20"/>
        </w:rPr>
        <w:t xml:space="preserve">It is highly efficient that </w:t>
      </w:r>
      <w:r w:rsidR="00C85258">
        <w:rPr>
          <w:rFonts w:ascii="Times New Roman" w:hAnsi="Times New Roman"/>
          <w:sz w:val="20"/>
          <w:szCs w:val="20"/>
        </w:rPr>
        <w:t>n</w:t>
      </w:r>
      <w:r w:rsidRPr="007E608F">
        <w:rPr>
          <w:rFonts w:ascii="Times New Roman" w:hAnsi="Times New Roman"/>
          <w:sz w:val="20"/>
          <w:szCs w:val="20"/>
        </w:rPr>
        <w:t>etwork triggers paging collision avoidance function according to paging collision indication from the UE</w:t>
      </w:r>
      <w:r w:rsidR="00425393">
        <w:rPr>
          <w:rFonts w:ascii="Times New Roman" w:hAnsi="Times New Roman"/>
          <w:sz w:val="20"/>
          <w:szCs w:val="20"/>
        </w:rPr>
        <w:t xml:space="preserve"> as it</w:t>
      </w:r>
      <w:r w:rsidR="00621449">
        <w:rPr>
          <w:rFonts w:ascii="Times New Roman" w:hAnsi="Times New Roman"/>
          <w:sz w:val="20"/>
          <w:szCs w:val="20"/>
        </w:rPr>
        <w:t xml:space="preserve"> would also avoid unnecessary paging collision avoidance triggering.</w:t>
      </w:r>
    </w:p>
    <w:p w14:paraId="5AB8D05C" w14:textId="1E5DF8E8" w:rsidR="00862490" w:rsidRPr="007E608F" w:rsidRDefault="00621449" w:rsidP="007E608F">
      <w:pPr>
        <w:pStyle w:val="BodyText"/>
        <w:numPr>
          <w:ilvl w:val="0"/>
          <w:numId w:val="47"/>
        </w:numPr>
        <w:rPr>
          <w:rFonts w:eastAsia="Times New Roman"/>
          <w:b/>
          <w:lang w:val="en-GB"/>
        </w:rPr>
      </w:pPr>
      <w:r w:rsidRPr="007E608F">
        <w:rPr>
          <w:rFonts w:eastAsia="Times New Roman"/>
          <w:b/>
          <w:lang w:val="en-GB"/>
        </w:rPr>
        <w:t xml:space="preserve">Proactively paging collision avoidance, e.g., based on missing of paging response, is not an optimal way of </w:t>
      </w:r>
      <w:r>
        <w:rPr>
          <w:rFonts w:eastAsia="Times New Roman"/>
          <w:b/>
          <w:lang w:val="en-GB"/>
        </w:rPr>
        <w:t xml:space="preserve">triggering </w:t>
      </w:r>
      <w:r w:rsidRPr="007E608F">
        <w:rPr>
          <w:rFonts w:eastAsia="Times New Roman"/>
          <w:b/>
          <w:lang w:val="en-GB"/>
        </w:rPr>
        <w:t xml:space="preserve">paging collision resolution. </w:t>
      </w:r>
    </w:p>
    <w:p w14:paraId="01861145" w14:textId="24102CDF" w:rsidR="001C4425" w:rsidRDefault="00803236" w:rsidP="00862490">
      <w:pPr>
        <w:jc w:val="both"/>
        <w:rPr>
          <w:szCs w:val="20"/>
          <w:lang w:eastAsia="zh-CN"/>
        </w:rPr>
      </w:pPr>
      <w:r>
        <w:rPr>
          <w:szCs w:val="20"/>
          <w:lang w:eastAsia="zh-CN"/>
        </w:rPr>
        <w:t>I</w:t>
      </w:r>
      <w:r w:rsidR="001C4425">
        <w:rPr>
          <w:szCs w:val="20"/>
          <w:lang w:eastAsia="zh-CN"/>
        </w:rPr>
        <w:t xml:space="preserve">n case of </w:t>
      </w:r>
      <w:r w:rsidR="00E206FB">
        <w:rPr>
          <w:szCs w:val="20"/>
          <w:lang w:eastAsia="zh-CN"/>
        </w:rPr>
        <w:t xml:space="preserve">RRC </w:t>
      </w:r>
      <w:r w:rsidR="00BA4FE2">
        <w:rPr>
          <w:szCs w:val="20"/>
          <w:lang w:eastAsia="zh-CN"/>
        </w:rPr>
        <w:t>idle state</w:t>
      </w:r>
      <w:r w:rsidR="001C4425">
        <w:rPr>
          <w:szCs w:val="20"/>
          <w:lang w:eastAsia="zh-CN"/>
        </w:rPr>
        <w:t>, UE can report paging collision to CN, e.g., AMF, and in case of R</w:t>
      </w:r>
      <w:r w:rsidR="00E206FB">
        <w:rPr>
          <w:szCs w:val="20"/>
          <w:lang w:eastAsia="zh-CN"/>
        </w:rPr>
        <w:t xml:space="preserve">RC </w:t>
      </w:r>
      <w:r w:rsidR="00E206FB">
        <w:rPr>
          <w:rFonts w:hint="eastAsia"/>
          <w:szCs w:val="20"/>
          <w:lang w:eastAsia="zh-CN"/>
        </w:rPr>
        <w:t>inactive</w:t>
      </w:r>
      <w:r w:rsidR="00E206FB">
        <w:rPr>
          <w:szCs w:val="20"/>
          <w:lang w:eastAsia="zh-CN"/>
        </w:rPr>
        <w:t xml:space="preserve"> </w:t>
      </w:r>
      <w:r w:rsidR="00E206FB">
        <w:rPr>
          <w:rFonts w:hint="eastAsia"/>
          <w:szCs w:val="20"/>
          <w:lang w:eastAsia="zh-CN"/>
        </w:rPr>
        <w:t>state,</w:t>
      </w:r>
      <w:r w:rsidR="001C4425" w:rsidRPr="001C4425">
        <w:rPr>
          <w:szCs w:val="20"/>
          <w:lang w:eastAsia="zh-CN"/>
        </w:rPr>
        <w:t xml:space="preserve"> </w:t>
      </w:r>
      <w:r w:rsidR="001C4425">
        <w:rPr>
          <w:szCs w:val="20"/>
          <w:lang w:eastAsia="zh-CN"/>
        </w:rPr>
        <w:t xml:space="preserve">UE can report paging collision to RAN, e.g., </w:t>
      </w:r>
      <w:r w:rsidR="00BA4FE2">
        <w:rPr>
          <w:szCs w:val="20"/>
          <w:lang w:eastAsia="zh-CN"/>
        </w:rPr>
        <w:t xml:space="preserve">anchor </w:t>
      </w:r>
      <w:r w:rsidR="001C4425">
        <w:rPr>
          <w:szCs w:val="20"/>
          <w:lang w:eastAsia="zh-CN"/>
        </w:rPr>
        <w:t>gNB.</w:t>
      </w:r>
    </w:p>
    <w:p w14:paraId="5D85CBF4" w14:textId="5FCEA31B" w:rsidR="001C4425" w:rsidRPr="000826C0" w:rsidRDefault="001C4425" w:rsidP="001C4425">
      <w:pPr>
        <w:pStyle w:val="BodyText"/>
        <w:numPr>
          <w:ilvl w:val="0"/>
          <w:numId w:val="47"/>
        </w:numPr>
        <w:rPr>
          <w:rFonts w:eastAsia="Times New Roman"/>
          <w:b/>
          <w:lang w:val="en-GB"/>
        </w:rPr>
      </w:pPr>
      <w:r>
        <w:rPr>
          <w:rFonts w:eastAsia="Times New Roman"/>
          <w:b/>
          <w:lang w:val="en-GB"/>
        </w:rPr>
        <w:t xml:space="preserve">UE can indicate paging reception collision either to CN (e.g., AMF) or RAN (e.g., gNB). </w:t>
      </w:r>
    </w:p>
    <w:p w14:paraId="7F1E3D26" w14:textId="7FD01ADC" w:rsidR="00862490" w:rsidRPr="00B06AB3" w:rsidRDefault="00621449" w:rsidP="00862490">
      <w:pPr>
        <w:jc w:val="both"/>
        <w:rPr>
          <w:szCs w:val="20"/>
          <w:lang w:eastAsia="zh-CN"/>
        </w:rPr>
      </w:pPr>
      <w:r>
        <w:rPr>
          <w:szCs w:val="20"/>
          <w:lang w:eastAsia="zh-CN"/>
        </w:rPr>
        <w:t>Therefore,</w:t>
      </w:r>
    </w:p>
    <w:p w14:paraId="7497E88C" w14:textId="715F4740" w:rsidR="00CE417C" w:rsidRPr="00DD05D6" w:rsidRDefault="001601B2" w:rsidP="00B06AB3">
      <w:pPr>
        <w:pStyle w:val="BodyText"/>
        <w:numPr>
          <w:ilvl w:val="0"/>
          <w:numId w:val="37"/>
        </w:numPr>
        <w:rPr>
          <w:rFonts w:eastAsia="Times New Roman"/>
          <w:b/>
          <w:color w:val="000000"/>
          <w:szCs w:val="20"/>
          <w:lang w:val="en-GB"/>
        </w:rPr>
      </w:pPr>
      <w:r>
        <w:rPr>
          <w:rFonts w:hint="eastAsia"/>
          <w:b/>
          <w:bCs/>
          <w:color w:val="000000"/>
          <w:lang w:val="en-GB"/>
        </w:rPr>
        <w:t xml:space="preserve">RAN2 to discuss whether to adopt </w:t>
      </w:r>
      <w:r>
        <w:rPr>
          <w:b/>
          <w:bCs/>
          <w:color w:val="000000"/>
          <w:lang w:val="en-GB"/>
        </w:rPr>
        <w:t xml:space="preserve">network </w:t>
      </w:r>
      <w:r>
        <w:rPr>
          <w:rFonts w:hint="eastAsia"/>
          <w:b/>
          <w:bCs/>
          <w:color w:val="000000"/>
          <w:lang w:val="en-GB"/>
        </w:rPr>
        <w:t>reactive or proactive based paging collision solution</w:t>
      </w:r>
      <w:r w:rsidR="00CE417C" w:rsidRPr="0070285E">
        <w:rPr>
          <w:rFonts w:eastAsia="Times New Roman"/>
          <w:b/>
          <w:color w:val="000000"/>
          <w:szCs w:val="20"/>
          <w:lang w:val="en-GB"/>
        </w:rPr>
        <w:t>.</w:t>
      </w:r>
    </w:p>
    <w:p w14:paraId="4BCBD348" w14:textId="569EE06E" w:rsidR="00F4458F" w:rsidRDefault="00F4458F" w:rsidP="006144DE">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2C1EFE">
        <w:rPr>
          <w:rFonts w:eastAsia="宋体" w:cs="Times New Roman"/>
          <w:b w:val="0"/>
          <w:sz w:val="32"/>
          <w:szCs w:val="20"/>
          <w:lang w:val="en-GB"/>
        </w:rPr>
        <w:t xml:space="preserve">Paging </w:t>
      </w:r>
      <w:r>
        <w:rPr>
          <w:rFonts w:eastAsia="宋体" w:cs="Times New Roman"/>
          <w:b w:val="0"/>
          <w:sz w:val="32"/>
          <w:szCs w:val="20"/>
          <w:lang w:val="en-GB"/>
        </w:rPr>
        <w:t>occasion shifting</w:t>
      </w:r>
    </w:p>
    <w:p w14:paraId="2AD2DBDC" w14:textId="6CB60EB6" w:rsidR="00F1305C" w:rsidRDefault="00803236" w:rsidP="004E5E52">
      <w:pPr>
        <w:jc w:val="both"/>
        <w:rPr>
          <w:szCs w:val="20"/>
        </w:rPr>
      </w:pPr>
      <w:r>
        <w:rPr>
          <w:szCs w:val="20"/>
        </w:rPr>
        <w:t>If the paging collision avoidance is triggered</w:t>
      </w:r>
      <w:r w:rsidR="00C7087E">
        <w:rPr>
          <w:szCs w:val="20"/>
        </w:rPr>
        <w:t xml:space="preserve">, the network may adopt paging occasion shifting as a solution. </w:t>
      </w:r>
      <w:r w:rsidR="00F4458F" w:rsidRPr="00E348DA">
        <w:rPr>
          <w:szCs w:val="20"/>
        </w:rPr>
        <w:t>As</w:t>
      </w:r>
      <w:r w:rsidR="00C5585E" w:rsidRPr="00E348DA">
        <w:rPr>
          <w:szCs w:val="20"/>
        </w:rPr>
        <w:t xml:space="preserve"> </w:t>
      </w:r>
      <w:r w:rsidR="004E5E52" w:rsidRPr="00E348DA">
        <w:rPr>
          <w:szCs w:val="20"/>
        </w:rPr>
        <w:t>POs are calculated based on NAS parameter (</w:t>
      </w:r>
      <w:r w:rsidR="00851ED6">
        <w:rPr>
          <w:szCs w:val="20"/>
        </w:rPr>
        <w:t>e.g.,</w:t>
      </w:r>
      <w:r w:rsidR="004E5E52" w:rsidRPr="00E348DA">
        <w:rPr>
          <w:szCs w:val="20"/>
        </w:rPr>
        <w:t xml:space="preserve">5G-S-TMSI) and RAN configurations (e.g., </w:t>
      </w:r>
      <w:proofErr w:type="spellStart"/>
      <w:r w:rsidR="004E5E52" w:rsidRPr="00E348DA">
        <w:rPr>
          <w:szCs w:val="20"/>
        </w:rPr>
        <w:t>PF_offset</w:t>
      </w:r>
      <w:proofErr w:type="spellEnd"/>
      <w:r w:rsidR="004E5E52" w:rsidRPr="00A24C42">
        <w:rPr>
          <w:szCs w:val="20"/>
        </w:rPr>
        <w:t>)</w:t>
      </w:r>
      <w:r w:rsidR="00C7087E">
        <w:rPr>
          <w:szCs w:val="20"/>
        </w:rPr>
        <w:t>, t</w:t>
      </w:r>
      <w:r w:rsidR="004E5E52" w:rsidRPr="00A24C42">
        <w:rPr>
          <w:szCs w:val="20"/>
        </w:rPr>
        <w:t xml:space="preserve">hus, </w:t>
      </w:r>
      <w:r w:rsidR="00867F36" w:rsidRPr="00A24C42">
        <w:rPr>
          <w:szCs w:val="20"/>
        </w:rPr>
        <w:t>PO</w:t>
      </w:r>
      <w:r w:rsidR="004E5E52" w:rsidRPr="00A24C42">
        <w:rPr>
          <w:szCs w:val="20"/>
        </w:rPr>
        <w:t xml:space="preserve"> shifting solutions can be </w:t>
      </w:r>
      <w:r w:rsidR="004E5E52" w:rsidRPr="000B0D41">
        <w:rPr>
          <w:szCs w:val="20"/>
          <w:lang w:eastAsia="zh-CN"/>
        </w:rPr>
        <w:t>further</w:t>
      </w:r>
      <w:r w:rsidR="004E5E52" w:rsidRPr="00E348DA">
        <w:rPr>
          <w:szCs w:val="20"/>
        </w:rPr>
        <w:t xml:space="preserve"> </w:t>
      </w:r>
      <w:r w:rsidR="004E5E52" w:rsidRPr="000B0D41">
        <w:rPr>
          <w:szCs w:val="20"/>
          <w:lang w:eastAsia="zh-CN"/>
        </w:rPr>
        <w:t>derived</w:t>
      </w:r>
      <w:r w:rsidR="004E5E52" w:rsidRPr="00E348DA">
        <w:rPr>
          <w:szCs w:val="20"/>
          <w:lang w:eastAsia="zh-CN"/>
        </w:rPr>
        <w:t xml:space="preserve"> </w:t>
      </w:r>
      <w:r w:rsidR="001571CB" w:rsidRPr="00E348DA">
        <w:rPr>
          <w:szCs w:val="20"/>
          <w:lang w:eastAsia="zh-CN"/>
        </w:rPr>
        <w:t>in</w:t>
      </w:r>
      <w:r w:rsidR="004E5E52" w:rsidRPr="00E348DA">
        <w:rPr>
          <w:szCs w:val="20"/>
          <w:lang w:eastAsia="zh-CN"/>
        </w:rPr>
        <w:t xml:space="preserve">to two </w:t>
      </w:r>
      <w:r w:rsidR="00F4458F" w:rsidRPr="00E348DA">
        <w:rPr>
          <w:szCs w:val="20"/>
          <w:lang w:eastAsia="zh-CN"/>
        </w:rPr>
        <w:t>options</w:t>
      </w:r>
      <w:r w:rsidR="004E5E52" w:rsidRPr="00E348DA">
        <w:rPr>
          <w:szCs w:val="20"/>
        </w:rPr>
        <w:t>, i.e.</w:t>
      </w:r>
      <w:r w:rsidR="00F1305C">
        <w:rPr>
          <w:szCs w:val="20"/>
        </w:rPr>
        <w:t>:</w:t>
      </w:r>
    </w:p>
    <w:p w14:paraId="160A0727" w14:textId="41B4526A" w:rsidR="00F1305C" w:rsidRDefault="00F4458F" w:rsidP="00F1305C">
      <w:pPr>
        <w:pStyle w:val="ListParagraph"/>
        <w:numPr>
          <w:ilvl w:val="0"/>
          <w:numId w:val="48"/>
        </w:numPr>
        <w:ind w:firstLineChars="0"/>
        <w:rPr>
          <w:szCs w:val="20"/>
        </w:rPr>
      </w:pPr>
      <w:r w:rsidRPr="002706DC">
        <w:rPr>
          <w:rFonts w:ascii="Times New Roman" w:hAnsi="Times New Roman"/>
          <w:b/>
          <w:sz w:val="20"/>
          <w:szCs w:val="20"/>
        </w:rPr>
        <w:t>Option 1</w:t>
      </w:r>
      <w:r w:rsidRPr="002706DC">
        <w:rPr>
          <w:rFonts w:ascii="Times New Roman" w:hAnsi="Times New Roman"/>
          <w:sz w:val="20"/>
          <w:szCs w:val="20"/>
        </w:rPr>
        <w:t xml:space="preserve">: </w:t>
      </w:r>
      <w:r w:rsidR="00F1305C" w:rsidRPr="002706DC">
        <w:rPr>
          <w:rFonts w:ascii="Times New Roman" w:hAnsi="Times New Roman"/>
          <w:b/>
          <w:sz w:val="20"/>
          <w:szCs w:val="20"/>
        </w:rPr>
        <w:t xml:space="preserve">PO shifting by </w:t>
      </w:r>
      <w:r w:rsidR="004E5E52" w:rsidRPr="002706DC">
        <w:rPr>
          <w:rFonts w:ascii="Times New Roman" w:hAnsi="Times New Roman"/>
          <w:b/>
          <w:sz w:val="20"/>
          <w:szCs w:val="20"/>
        </w:rPr>
        <w:t>changing UE ID</w:t>
      </w:r>
      <w:r w:rsidR="004E5E52" w:rsidRPr="00F1305C">
        <w:rPr>
          <w:szCs w:val="20"/>
        </w:rPr>
        <w:t xml:space="preserve"> </w:t>
      </w:r>
    </w:p>
    <w:p w14:paraId="27CC23FE" w14:textId="336CFDC9" w:rsidR="00F1305C" w:rsidRDefault="00E2783A" w:rsidP="006144DE">
      <w:pPr>
        <w:pStyle w:val="ListParagraph"/>
        <w:ind w:left="773" w:firstLineChars="0" w:firstLine="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o</w:t>
      </w:r>
      <w:r>
        <w:rPr>
          <w:rFonts w:ascii="Times New Roman" w:hAnsi="Times New Roman"/>
          <w:sz w:val="20"/>
          <w:szCs w:val="20"/>
        </w:rPr>
        <w:t xml:space="preserve"> </w:t>
      </w:r>
      <w:r>
        <w:rPr>
          <w:rFonts w:ascii="Times New Roman" w:hAnsi="Times New Roman" w:hint="eastAsia"/>
          <w:sz w:val="20"/>
          <w:szCs w:val="20"/>
        </w:rPr>
        <w:t>solve</w:t>
      </w:r>
      <w:r>
        <w:rPr>
          <w:rFonts w:ascii="Times New Roman" w:hAnsi="Times New Roman"/>
          <w:sz w:val="20"/>
          <w:szCs w:val="20"/>
        </w:rPr>
        <w:t xml:space="preserve"> </w:t>
      </w:r>
      <w:r>
        <w:rPr>
          <w:rFonts w:ascii="Times New Roman" w:hAnsi="Times New Roman" w:hint="eastAsia"/>
          <w:sz w:val="20"/>
          <w:szCs w:val="20"/>
        </w:rPr>
        <w:t>the</w:t>
      </w:r>
      <w:r>
        <w:rPr>
          <w:rFonts w:ascii="Times New Roman" w:hAnsi="Times New Roman"/>
          <w:sz w:val="20"/>
          <w:szCs w:val="20"/>
        </w:rPr>
        <w:t xml:space="preserve"> </w:t>
      </w:r>
      <w:r>
        <w:rPr>
          <w:rFonts w:ascii="Times New Roman" w:hAnsi="Times New Roman" w:hint="eastAsia"/>
          <w:sz w:val="20"/>
          <w:szCs w:val="20"/>
        </w:rPr>
        <w:t>p</w:t>
      </w:r>
      <w:r w:rsidR="00F1305C" w:rsidRPr="00643C05">
        <w:rPr>
          <w:rFonts w:ascii="Times New Roman" w:hAnsi="Times New Roman"/>
          <w:sz w:val="20"/>
          <w:szCs w:val="20"/>
        </w:rPr>
        <w:t xml:space="preserve">aging collision, </w:t>
      </w:r>
      <w:r w:rsidR="00F1305C" w:rsidRPr="00643C05">
        <w:rPr>
          <w:rFonts w:ascii="Times New Roman" w:hAnsi="Times New Roman" w:hint="eastAsia"/>
          <w:sz w:val="20"/>
          <w:szCs w:val="20"/>
        </w:rPr>
        <w:t>the AMF</w:t>
      </w:r>
      <w:r w:rsidR="0082052E">
        <w:rPr>
          <w:rFonts w:ascii="Times New Roman" w:hAnsi="Times New Roman"/>
          <w:sz w:val="20"/>
          <w:szCs w:val="20"/>
        </w:rPr>
        <w:t xml:space="preserve"> </w:t>
      </w:r>
      <w:r>
        <w:rPr>
          <w:rFonts w:ascii="Times New Roman" w:hAnsi="Times New Roman" w:hint="eastAsia"/>
          <w:sz w:val="20"/>
          <w:szCs w:val="20"/>
        </w:rPr>
        <w:t>can</w:t>
      </w:r>
      <w:r>
        <w:rPr>
          <w:rFonts w:ascii="Times New Roman" w:hAnsi="Times New Roman"/>
          <w:sz w:val="20"/>
          <w:szCs w:val="20"/>
        </w:rPr>
        <w:t xml:space="preserve"> </w:t>
      </w:r>
      <w:r w:rsidR="00DD0F56">
        <w:rPr>
          <w:rFonts w:ascii="Times New Roman" w:hAnsi="Times New Roman" w:hint="eastAsia"/>
          <w:sz w:val="20"/>
          <w:szCs w:val="20"/>
        </w:rPr>
        <w:t>re-</w:t>
      </w:r>
      <w:r w:rsidR="00F1305C" w:rsidRPr="00643C05">
        <w:rPr>
          <w:rFonts w:ascii="Times New Roman" w:hAnsi="Times New Roman"/>
          <w:sz w:val="20"/>
          <w:szCs w:val="20"/>
        </w:rPr>
        <w:t>allocate</w:t>
      </w:r>
      <w:r w:rsidR="00F440CA">
        <w:rPr>
          <w:rFonts w:ascii="Times New Roman" w:hAnsi="Times New Roman"/>
          <w:sz w:val="20"/>
          <w:szCs w:val="20"/>
        </w:rPr>
        <w:t xml:space="preserve"> </w:t>
      </w:r>
      <w:r w:rsidR="00F1305C" w:rsidRPr="00643C05">
        <w:rPr>
          <w:rFonts w:ascii="Times New Roman" w:hAnsi="Times New Roman"/>
          <w:sz w:val="20"/>
          <w:szCs w:val="20"/>
        </w:rPr>
        <w:t xml:space="preserve">a new </w:t>
      </w:r>
      <w:r w:rsidR="00F440CA">
        <w:rPr>
          <w:rFonts w:ascii="Times New Roman" w:hAnsi="Times New Roman"/>
          <w:sz w:val="20"/>
          <w:szCs w:val="20"/>
        </w:rPr>
        <w:t xml:space="preserve">UE ID </w:t>
      </w:r>
      <w:r w:rsidR="00F440CA">
        <w:rPr>
          <w:rFonts w:ascii="Times New Roman" w:hAnsi="Times New Roman" w:hint="eastAsia"/>
          <w:sz w:val="20"/>
          <w:szCs w:val="20"/>
        </w:rPr>
        <w:t>for</w:t>
      </w:r>
      <w:r w:rsidR="00F440CA">
        <w:rPr>
          <w:rFonts w:ascii="Times New Roman" w:hAnsi="Times New Roman"/>
          <w:sz w:val="20"/>
          <w:szCs w:val="20"/>
        </w:rPr>
        <w:t xml:space="preserve"> PO </w:t>
      </w:r>
      <w:r w:rsidR="00F440CA" w:rsidRPr="00E96F2F">
        <w:rPr>
          <w:rFonts w:ascii="Times New Roman" w:hAnsi="Times New Roman"/>
          <w:sz w:val="20"/>
          <w:szCs w:val="20"/>
        </w:rPr>
        <w:t>calculation</w:t>
      </w:r>
      <w:r w:rsidR="00F440CA">
        <w:rPr>
          <w:rFonts w:ascii="Times New Roman" w:hAnsi="Times New Roman"/>
          <w:sz w:val="20"/>
          <w:szCs w:val="20"/>
        </w:rPr>
        <w:t xml:space="preserve">. The UE may provide </w:t>
      </w:r>
      <w:r w:rsidR="00F1305C" w:rsidRPr="00643C05">
        <w:rPr>
          <w:rFonts w:ascii="Times New Roman" w:hAnsi="Times New Roman"/>
          <w:sz w:val="20"/>
          <w:szCs w:val="20"/>
        </w:rPr>
        <w:t>the information</w:t>
      </w:r>
      <w:r w:rsidR="00F440CA">
        <w:rPr>
          <w:rFonts w:ascii="Times New Roman" w:hAnsi="Times New Roman"/>
          <w:sz w:val="20"/>
          <w:szCs w:val="20"/>
        </w:rPr>
        <w:t xml:space="preserve"> to assist the ID allocation</w:t>
      </w:r>
      <w:r w:rsidR="0062592A">
        <w:rPr>
          <w:rFonts w:ascii="Times New Roman" w:hAnsi="Times New Roman"/>
          <w:sz w:val="20"/>
          <w:szCs w:val="20"/>
        </w:rPr>
        <w:t xml:space="preserve">, </w:t>
      </w:r>
      <w:r w:rsidR="0062592A">
        <w:rPr>
          <w:rFonts w:ascii="Times New Roman" w:hAnsi="Times New Roman" w:hint="eastAsia"/>
          <w:sz w:val="20"/>
          <w:szCs w:val="20"/>
        </w:rPr>
        <w:t>and</w:t>
      </w:r>
      <w:r w:rsidR="0062592A">
        <w:rPr>
          <w:rFonts w:ascii="Times New Roman" w:hAnsi="Times New Roman"/>
          <w:sz w:val="20"/>
          <w:szCs w:val="20"/>
        </w:rPr>
        <w:t xml:space="preserve"> </w:t>
      </w:r>
      <w:r w:rsidR="0062592A">
        <w:rPr>
          <w:rFonts w:ascii="Times New Roman" w:hAnsi="Times New Roman" w:hint="eastAsia"/>
          <w:sz w:val="20"/>
          <w:szCs w:val="20"/>
        </w:rPr>
        <w:t>the</w:t>
      </w:r>
      <w:r w:rsidR="0062592A">
        <w:rPr>
          <w:rFonts w:ascii="Times New Roman" w:hAnsi="Times New Roman"/>
          <w:sz w:val="20"/>
          <w:szCs w:val="20"/>
        </w:rPr>
        <w:t xml:space="preserve"> </w:t>
      </w:r>
      <w:r w:rsidR="008D3083">
        <w:rPr>
          <w:rFonts w:ascii="Times New Roman" w:hAnsi="Times New Roman"/>
          <w:sz w:val="20"/>
          <w:szCs w:val="20"/>
        </w:rPr>
        <w:t xml:space="preserve">AMF </w:t>
      </w:r>
      <w:r w:rsidR="00F1305C">
        <w:rPr>
          <w:rFonts w:ascii="Times New Roman" w:hAnsi="Times New Roman"/>
          <w:sz w:val="20"/>
          <w:szCs w:val="20"/>
        </w:rPr>
        <w:t xml:space="preserve">would </w:t>
      </w:r>
      <w:r w:rsidR="00F1305C" w:rsidRPr="00643C05">
        <w:rPr>
          <w:rFonts w:ascii="Times New Roman" w:hAnsi="Times New Roman"/>
          <w:sz w:val="20"/>
          <w:szCs w:val="20"/>
        </w:rPr>
        <w:t>re-assign a new</w:t>
      </w:r>
      <w:r w:rsidR="006E2464">
        <w:rPr>
          <w:rFonts w:ascii="Times New Roman" w:hAnsi="Times New Roman"/>
          <w:sz w:val="20"/>
          <w:szCs w:val="20"/>
        </w:rPr>
        <w:t xml:space="preserve"> UE ID</w:t>
      </w:r>
      <w:r w:rsidR="00F1305C" w:rsidRPr="00643C05">
        <w:rPr>
          <w:rFonts w:ascii="Times New Roman" w:hAnsi="Times New Roman"/>
          <w:sz w:val="20"/>
          <w:szCs w:val="20"/>
        </w:rPr>
        <w:t xml:space="preserve"> by considering the assistant information</w:t>
      </w:r>
      <w:r w:rsidR="00074C13">
        <w:rPr>
          <w:rFonts w:ascii="Times New Roman" w:hAnsi="Times New Roman" w:hint="eastAsia"/>
          <w:sz w:val="20"/>
          <w:szCs w:val="20"/>
        </w:rPr>
        <w:t>.</w:t>
      </w:r>
      <w:r w:rsidR="00074C13">
        <w:rPr>
          <w:rFonts w:ascii="Times New Roman" w:hAnsi="Times New Roman"/>
          <w:sz w:val="20"/>
          <w:szCs w:val="20"/>
        </w:rPr>
        <w:t xml:space="preserve"> Subsequently, the </w:t>
      </w:r>
      <w:r w:rsidR="00F1305C" w:rsidRPr="00643C05">
        <w:rPr>
          <w:rFonts w:ascii="Times New Roman" w:hAnsi="Times New Roman"/>
          <w:sz w:val="20"/>
          <w:szCs w:val="20"/>
        </w:rPr>
        <w:t xml:space="preserve">UE may determine whether the new assigned </w:t>
      </w:r>
      <w:r w:rsidR="00907C1F">
        <w:rPr>
          <w:rFonts w:ascii="Times New Roman" w:hAnsi="Times New Roman"/>
          <w:sz w:val="20"/>
          <w:szCs w:val="20"/>
        </w:rPr>
        <w:t>UE ID</w:t>
      </w:r>
      <w:r w:rsidR="00F1305C" w:rsidRPr="00643C05">
        <w:rPr>
          <w:rFonts w:ascii="Times New Roman" w:hAnsi="Times New Roman"/>
          <w:sz w:val="20"/>
          <w:szCs w:val="20"/>
        </w:rPr>
        <w:t xml:space="preserve"> </w:t>
      </w:r>
      <w:r w:rsidR="00F1305C">
        <w:rPr>
          <w:rFonts w:ascii="Times New Roman" w:hAnsi="Times New Roman"/>
          <w:sz w:val="20"/>
          <w:szCs w:val="20"/>
        </w:rPr>
        <w:t>resolve</w:t>
      </w:r>
      <w:r w:rsidR="00F1305C" w:rsidRPr="00643C05">
        <w:rPr>
          <w:rFonts w:ascii="Times New Roman" w:hAnsi="Times New Roman"/>
          <w:sz w:val="20"/>
          <w:szCs w:val="20"/>
        </w:rPr>
        <w:t>s the paging collision.</w:t>
      </w:r>
      <w:r w:rsidR="00EC7D33">
        <w:rPr>
          <w:rFonts w:ascii="Times New Roman" w:hAnsi="Times New Roman"/>
          <w:sz w:val="20"/>
          <w:szCs w:val="20"/>
        </w:rPr>
        <w:t xml:space="preserve"> </w:t>
      </w:r>
    </w:p>
    <w:p w14:paraId="31FFAC12" w14:textId="1F5F5521" w:rsidR="004E5E52" w:rsidRPr="002706DC" w:rsidRDefault="00F4458F" w:rsidP="002706DC">
      <w:pPr>
        <w:pStyle w:val="ListParagraph"/>
        <w:numPr>
          <w:ilvl w:val="0"/>
          <w:numId w:val="48"/>
        </w:numPr>
        <w:ind w:firstLineChars="0"/>
        <w:rPr>
          <w:b/>
          <w:szCs w:val="20"/>
        </w:rPr>
      </w:pPr>
      <w:r w:rsidRPr="002706DC">
        <w:rPr>
          <w:rFonts w:ascii="Times New Roman" w:hAnsi="Times New Roman"/>
          <w:b/>
          <w:sz w:val="20"/>
          <w:szCs w:val="20"/>
        </w:rPr>
        <w:t xml:space="preserve">Option 2: </w:t>
      </w:r>
      <w:r w:rsidR="00F1305C" w:rsidRPr="002706DC">
        <w:rPr>
          <w:rFonts w:ascii="Times New Roman" w:hAnsi="Times New Roman"/>
          <w:b/>
          <w:sz w:val="20"/>
          <w:szCs w:val="20"/>
        </w:rPr>
        <w:t xml:space="preserve">PO shifting by </w:t>
      </w:r>
      <w:r w:rsidR="00AA4372">
        <w:rPr>
          <w:rFonts w:ascii="Times New Roman" w:hAnsi="Times New Roman"/>
          <w:b/>
          <w:sz w:val="20"/>
          <w:szCs w:val="20"/>
        </w:rPr>
        <w:t xml:space="preserve">additional </w:t>
      </w:r>
      <w:r w:rsidR="005C1190">
        <w:rPr>
          <w:rFonts w:ascii="Times New Roman" w:hAnsi="Times New Roman"/>
          <w:b/>
          <w:sz w:val="20"/>
          <w:szCs w:val="20"/>
        </w:rPr>
        <w:t>RAN configuration</w:t>
      </w:r>
    </w:p>
    <w:p w14:paraId="1E66BE65" w14:textId="5CFD1126" w:rsidR="008A6B37" w:rsidRDefault="002F0F2F" w:rsidP="002C5132">
      <w:pPr>
        <w:pStyle w:val="ListParagraph"/>
        <w:ind w:left="773" w:firstLineChars="0" w:firstLine="0"/>
        <w:rPr>
          <w:rFonts w:ascii="Times New Roman" w:hAnsi="Times New Roman"/>
          <w:sz w:val="20"/>
          <w:szCs w:val="20"/>
        </w:rPr>
      </w:pPr>
      <w:r>
        <w:rPr>
          <w:rFonts w:ascii="Times New Roman" w:hAnsi="Times New Roman"/>
          <w:sz w:val="20"/>
          <w:szCs w:val="20"/>
        </w:rPr>
        <w:t>T</w:t>
      </w:r>
      <w:r>
        <w:rPr>
          <w:rFonts w:ascii="Times New Roman" w:hAnsi="Times New Roman" w:hint="eastAsia"/>
          <w:sz w:val="20"/>
          <w:szCs w:val="20"/>
        </w:rPr>
        <w:t>o</w:t>
      </w:r>
      <w:r>
        <w:rPr>
          <w:rFonts w:ascii="Times New Roman" w:hAnsi="Times New Roman"/>
          <w:sz w:val="20"/>
          <w:szCs w:val="20"/>
        </w:rPr>
        <w:t xml:space="preserve"> </w:t>
      </w:r>
      <w:r>
        <w:rPr>
          <w:rFonts w:ascii="Times New Roman" w:hAnsi="Times New Roman" w:hint="eastAsia"/>
          <w:sz w:val="20"/>
          <w:szCs w:val="20"/>
        </w:rPr>
        <w:t>solve</w:t>
      </w:r>
      <w:r>
        <w:rPr>
          <w:rFonts w:ascii="Times New Roman" w:hAnsi="Times New Roman"/>
          <w:sz w:val="20"/>
          <w:szCs w:val="20"/>
        </w:rPr>
        <w:t xml:space="preserve"> </w:t>
      </w:r>
      <w:r>
        <w:rPr>
          <w:rFonts w:ascii="Times New Roman" w:hAnsi="Times New Roman" w:hint="eastAsia"/>
          <w:sz w:val="20"/>
          <w:szCs w:val="20"/>
        </w:rPr>
        <w:t>the</w:t>
      </w:r>
      <w:r>
        <w:rPr>
          <w:rFonts w:ascii="Times New Roman" w:hAnsi="Times New Roman"/>
          <w:sz w:val="20"/>
          <w:szCs w:val="20"/>
        </w:rPr>
        <w:t xml:space="preserve"> </w:t>
      </w:r>
      <w:r>
        <w:rPr>
          <w:rFonts w:ascii="Times New Roman" w:hAnsi="Times New Roman" w:hint="eastAsia"/>
          <w:sz w:val="20"/>
          <w:szCs w:val="20"/>
        </w:rPr>
        <w:t>p</w:t>
      </w:r>
      <w:r w:rsidRPr="00643C05">
        <w:rPr>
          <w:rFonts w:ascii="Times New Roman" w:hAnsi="Times New Roman"/>
          <w:sz w:val="20"/>
          <w:szCs w:val="20"/>
        </w:rPr>
        <w:t>aging collision</w:t>
      </w:r>
      <w:r w:rsidR="00F4458F" w:rsidRPr="002706DC">
        <w:rPr>
          <w:rFonts w:ascii="Times New Roman" w:hAnsi="Times New Roman"/>
          <w:sz w:val="20"/>
          <w:szCs w:val="20"/>
        </w:rPr>
        <w:t>,</w:t>
      </w:r>
      <w:r w:rsidR="00F4458F" w:rsidRPr="002706DC" w:rsidDel="002F79B6">
        <w:rPr>
          <w:rFonts w:ascii="Times New Roman" w:hAnsi="Times New Roman"/>
          <w:sz w:val="20"/>
          <w:szCs w:val="20"/>
        </w:rPr>
        <w:t xml:space="preserve"> </w:t>
      </w:r>
      <w:r w:rsidR="004E5E52" w:rsidRPr="002706DC">
        <w:rPr>
          <w:rFonts w:ascii="Times New Roman" w:hAnsi="Times New Roman"/>
          <w:sz w:val="20"/>
          <w:szCs w:val="20"/>
        </w:rPr>
        <w:t>RAN</w:t>
      </w:r>
      <w:r w:rsidR="00E91513" w:rsidRPr="002706DC">
        <w:rPr>
          <w:rFonts w:ascii="Times New Roman" w:hAnsi="Times New Roman"/>
          <w:sz w:val="20"/>
          <w:szCs w:val="20"/>
        </w:rPr>
        <w:t xml:space="preserve"> </w:t>
      </w:r>
      <w:r w:rsidR="00093228">
        <w:rPr>
          <w:rFonts w:ascii="Times New Roman" w:hAnsi="Times New Roman" w:hint="eastAsia"/>
          <w:sz w:val="20"/>
          <w:szCs w:val="20"/>
        </w:rPr>
        <w:t>can</w:t>
      </w:r>
      <w:r w:rsidR="00093228">
        <w:rPr>
          <w:rFonts w:ascii="Times New Roman" w:hAnsi="Times New Roman"/>
          <w:sz w:val="20"/>
          <w:szCs w:val="20"/>
        </w:rPr>
        <w:t xml:space="preserve"> </w:t>
      </w:r>
      <w:r w:rsidR="00BB30DB">
        <w:rPr>
          <w:rFonts w:ascii="Times New Roman" w:hAnsi="Times New Roman"/>
          <w:sz w:val="20"/>
          <w:szCs w:val="20"/>
        </w:rPr>
        <w:t xml:space="preserve">configure RAN parameters for PO calculation, e.g., </w:t>
      </w:r>
      <w:r w:rsidR="00CA069D">
        <w:rPr>
          <w:rFonts w:ascii="Times New Roman" w:hAnsi="Times New Roman" w:hint="eastAsia"/>
          <w:sz w:val="20"/>
          <w:szCs w:val="20"/>
        </w:rPr>
        <w:t>configure</w:t>
      </w:r>
      <w:r w:rsidR="00CA069D">
        <w:rPr>
          <w:rFonts w:ascii="Times New Roman" w:hAnsi="Times New Roman"/>
          <w:sz w:val="20"/>
          <w:szCs w:val="20"/>
        </w:rPr>
        <w:t xml:space="preserve"> </w:t>
      </w:r>
      <w:r w:rsidR="00CA069D">
        <w:rPr>
          <w:rFonts w:ascii="Times New Roman" w:hAnsi="Times New Roman" w:hint="eastAsia"/>
          <w:sz w:val="20"/>
          <w:szCs w:val="20"/>
        </w:rPr>
        <w:t>a</w:t>
      </w:r>
      <w:r w:rsidR="00CA069D">
        <w:rPr>
          <w:rFonts w:ascii="Times New Roman" w:hAnsi="Times New Roman"/>
          <w:sz w:val="20"/>
          <w:szCs w:val="20"/>
        </w:rPr>
        <w:t xml:space="preserve"> </w:t>
      </w:r>
      <w:r w:rsidR="003031D7">
        <w:rPr>
          <w:rFonts w:ascii="Times New Roman" w:hAnsi="Times New Roman"/>
          <w:sz w:val="20"/>
          <w:szCs w:val="20"/>
        </w:rPr>
        <w:t xml:space="preserve">PO </w:t>
      </w:r>
      <w:r w:rsidR="00DC2F3C" w:rsidRPr="002706DC">
        <w:rPr>
          <w:rFonts w:ascii="Times New Roman" w:hAnsi="Times New Roman"/>
          <w:sz w:val="20"/>
          <w:szCs w:val="20"/>
        </w:rPr>
        <w:t>shift offset</w:t>
      </w:r>
      <w:r w:rsidR="00535E8D">
        <w:rPr>
          <w:rFonts w:ascii="Times New Roman" w:hAnsi="Times New Roman"/>
          <w:sz w:val="20"/>
          <w:szCs w:val="20"/>
        </w:rPr>
        <w:t xml:space="preserve"> for the UE</w:t>
      </w:r>
      <w:r w:rsidR="00601BFA">
        <w:rPr>
          <w:rFonts w:ascii="Times New Roman" w:hAnsi="Times New Roman"/>
          <w:sz w:val="20"/>
          <w:szCs w:val="20"/>
        </w:rPr>
        <w:t xml:space="preserve"> via</w:t>
      </w:r>
      <w:r w:rsidR="004E5E52" w:rsidRPr="0032589A">
        <w:rPr>
          <w:rFonts w:ascii="Times New Roman" w:hAnsi="Times New Roman"/>
          <w:sz w:val="20"/>
          <w:szCs w:val="20"/>
        </w:rPr>
        <w:t xml:space="preserve"> system information.</w:t>
      </w:r>
      <w:r w:rsidR="00984CD8">
        <w:rPr>
          <w:rFonts w:ascii="Times New Roman" w:hAnsi="Times New Roman"/>
          <w:sz w:val="20"/>
          <w:szCs w:val="20"/>
        </w:rPr>
        <w:t xml:space="preserve"> </w:t>
      </w:r>
      <w:r w:rsidR="009A0282">
        <w:rPr>
          <w:rFonts w:ascii="Times New Roman" w:hAnsi="Times New Roman"/>
          <w:sz w:val="20"/>
          <w:szCs w:val="20"/>
        </w:rPr>
        <w:t xml:space="preserve">RAN can </w:t>
      </w:r>
      <w:r w:rsidR="00941980">
        <w:rPr>
          <w:rFonts w:ascii="Times New Roman" w:hAnsi="Times New Roman"/>
          <w:sz w:val="20"/>
          <w:szCs w:val="20"/>
        </w:rPr>
        <w:t xml:space="preserve">send the </w:t>
      </w:r>
      <w:r w:rsidR="008A6B37">
        <w:rPr>
          <w:rFonts w:ascii="Times New Roman" w:hAnsi="Times New Roman"/>
          <w:sz w:val="20"/>
          <w:szCs w:val="20"/>
        </w:rPr>
        <w:t>pag</w:t>
      </w:r>
      <w:r w:rsidR="00941980">
        <w:rPr>
          <w:rFonts w:ascii="Times New Roman" w:hAnsi="Times New Roman"/>
          <w:sz w:val="20"/>
          <w:szCs w:val="20"/>
        </w:rPr>
        <w:t>ing to</w:t>
      </w:r>
      <w:r w:rsidR="008A6B37">
        <w:rPr>
          <w:rFonts w:ascii="Times New Roman" w:hAnsi="Times New Roman"/>
          <w:sz w:val="20"/>
          <w:szCs w:val="20"/>
        </w:rPr>
        <w:t xml:space="preserve"> the UE</w:t>
      </w:r>
      <w:r w:rsidR="00BF0AA5">
        <w:rPr>
          <w:rFonts w:ascii="Times New Roman" w:hAnsi="Times New Roman"/>
          <w:sz w:val="20"/>
          <w:szCs w:val="20"/>
        </w:rPr>
        <w:t xml:space="preserve"> (</w:t>
      </w:r>
      <w:r w:rsidR="00C07DB5">
        <w:rPr>
          <w:rFonts w:ascii="Times New Roman" w:hAnsi="Times New Roman"/>
          <w:sz w:val="20"/>
          <w:szCs w:val="20"/>
        </w:rPr>
        <w:t xml:space="preserve">actually, </w:t>
      </w:r>
      <w:r w:rsidR="005A2CCA">
        <w:rPr>
          <w:rFonts w:ascii="Times New Roman" w:hAnsi="Times New Roman"/>
          <w:sz w:val="20"/>
          <w:szCs w:val="20"/>
        </w:rPr>
        <w:t>the</w:t>
      </w:r>
      <w:r w:rsidR="00BF0AA5">
        <w:rPr>
          <w:rFonts w:ascii="Times New Roman" w:hAnsi="Times New Roman"/>
          <w:sz w:val="20"/>
          <w:szCs w:val="20"/>
        </w:rPr>
        <w:t xml:space="preserve"> USIM </w:t>
      </w:r>
      <w:r w:rsidR="005A2CCA">
        <w:rPr>
          <w:rFonts w:ascii="Times New Roman" w:hAnsi="Times New Roman"/>
          <w:sz w:val="20"/>
          <w:szCs w:val="20"/>
        </w:rPr>
        <w:t xml:space="preserve">of the UE </w:t>
      </w:r>
      <w:r w:rsidR="00BF0AA5">
        <w:rPr>
          <w:rFonts w:ascii="Times New Roman" w:hAnsi="Times New Roman"/>
          <w:sz w:val="20"/>
          <w:szCs w:val="20"/>
        </w:rPr>
        <w:t>which reports the paging collision issue</w:t>
      </w:r>
      <w:r w:rsidR="000839A8">
        <w:rPr>
          <w:rFonts w:ascii="Times New Roman" w:hAnsi="Times New Roman"/>
          <w:sz w:val="20"/>
          <w:szCs w:val="20"/>
        </w:rPr>
        <w:t xml:space="preserve"> to the network</w:t>
      </w:r>
      <w:r w:rsidR="00BF0AA5">
        <w:rPr>
          <w:rFonts w:ascii="Times New Roman" w:hAnsi="Times New Roman"/>
          <w:sz w:val="20"/>
          <w:szCs w:val="20"/>
        </w:rPr>
        <w:t>)</w:t>
      </w:r>
      <w:r w:rsidR="008A6B37">
        <w:rPr>
          <w:rFonts w:ascii="Times New Roman" w:hAnsi="Times New Roman"/>
          <w:sz w:val="20"/>
          <w:szCs w:val="20"/>
        </w:rPr>
        <w:t xml:space="preserve"> in </w:t>
      </w:r>
      <w:r w:rsidR="003335C4">
        <w:rPr>
          <w:rFonts w:ascii="Times New Roman" w:hAnsi="Times New Roman"/>
          <w:sz w:val="20"/>
          <w:szCs w:val="20"/>
        </w:rPr>
        <w:t>the following ways</w:t>
      </w:r>
      <w:r w:rsidR="008A6B37">
        <w:rPr>
          <w:rFonts w:ascii="Times New Roman" w:hAnsi="Times New Roman"/>
          <w:sz w:val="20"/>
          <w:szCs w:val="20"/>
        </w:rPr>
        <w:t>:</w:t>
      </w:r>
    </w:p>
    <w:p w14:paraId="5E68D5B2" w14:textId="0CDC4AF6" w:rsidR="003D1DC0" w:rsidRDefault="00C7087E" w:rsidP="007E608F">
      <w:pPr>
        <w:pStyle w:val="ListParagraph"/>
        <w:numPr>
          <w:ilvl w:val="1"/>
          <w:numId w:val="65"/>
        </w:numPr>
        <w:ind w:firstLineChars="0"/>
        <w:rPr>
          <w:rFonts w:ascii="Times New Roman" w:hAnsi="Times New Roman"/>
          <w:b/>
          <w:sz w:val="20"/>
          <w:szCs w:val="20"/>
        </w:rPr>
      </w:pPr>
      <w:r>
        <w:rPr>
          <w:rFonts w:ascii="Times New Roman" w:hAnsi="Times New Roman"/>
          <w:b/>
          <w:sz w:val="20"/>
          <w:szCs w:val="20"/>
        </w:rPr>
        <w:t xml:space="preserve">Option </w:t>
      </w:r>
      <w:r w:rsidR="008A6B37" w:rsidRPr="0032589A">
        <w:rPr>
          <w:rFonts w:ascii="Times New Roman" w:hAnsi="Times New Roman"/>
          <w:b/>
          <w:sz w:val="20"/>
          <w:szCs w:val="20"/>
        </w:rPr>
        <w:t xml:space="preserve">2a: </w:t>
      </w:r>
      <w:r>
        <w:rPr>
          <w:rFonts w:ascii="Times New Roman" w:hAnsi="Times New Roman"/>
          <w:b/>
          <w:sz w:val="20"/>
          <w:szCs w:val="20"/>
        </w:rPr>
        <w:t>S</w:t>
      </w:r>
      <w:r w:rsidR="000525F0">
        <w:rPr>
          <w:rFonts w:ascii="Times New Roman" w:hAnsi="Times New Roman"/>
          <w:b/>
          <w:sz w:val="20"/>
          <w:szCs w:val="20"/>
        </w:rPr>
        <w:t>hift</w:t>
      </w:r>
      <w:r>
        <w:rPr>
          <w:rFonts w:ascii="Times New Roman" w:hAnsi="Times New Roman"/>
          <w:b/>
          <w:sz w:val="20"/>
          <w:szCs w:val="20"/>
        </w:rPr>
        <w:t>ing</w:t>
      </w:r>
      <w:r w:rsidR="000525F0">
        <w:rPr>
          <w:rFonts w:ascii="Times New Roman" w:hAnsi="Times New Roman"/>
          <w:b/>
          <w:sz w:val="20"/>
          <w:szCs w:val="20"/>
        </w:rPr>
        <w:t xml:space="preserve"> all POs</w:t>
      </w:r>
    </w:p>
    <w:p w14:paraId="60169D2B" w14:textId="24FE5E7F" w:rsidR="001A56FA" w:rsidRPr="00C7087E" w:rsidRDefault="00C7087E" w:rsidP="007E608F">
      <w:pPr>
        <w:pStyle w:val="ListParagraph"/>
        <w:ind w:left="1493" w:firstLineChars="0" w:firstLine="0"/>
        <w:rPr>
          <w:rFonts w:ascii="Times New Roman" w:hAnsi="Times New Roman"/>
          <w:sz w:val="20"/>
          <w:szCs w:val="20"/>
        </w:rPr>
      </w:pPr>
      <w:r>
        <w:rPr>
          <w:rFonts w:ascii="Times New Roman" w:hAnsi="Times New Roman"/>
          <w:sz w:val="20"/>
          <w:szCs w:val="20"/>
        </w:rPr>
        <w:t xml:space="preserve">A </w:t>
      </w:r>
      <w:r w:rsidR="001A56FA" w:rsidRPr="00B06AB3">
        <w:rPr>
          <w:rFonts w:ascii="Times New Roman" w:hAnsi="Times New Roman"/>
          <w:sz w:val="20"/>
          <w:szCs w:val="20"/>
        </w:rPr>
        <w:t xml:space="preserve">PO shift offset </w:t>
      </w:r>
      <w:r w:rsidR="00B835F4" w:rsidRPr="00B06AB3">
        <w:rPr>
          <w:rFonts w:ascii="Times New Roman" w:hAnsi="Times New Roman"/>
          <w:sz w:val="20"/>
          <w:szCs w:val="20"/>
        </w:rPr>
        <w:t xml:space="preserve">is </w:t>
      </w:r>
      <w:r w:rsidR="001A56FA" w:rsidRPr="00B06AB3">
        <w:rPr>
          <w:rFonts w:ascii="Times New Roman" w:hAnsi="Times New Roman"/>
          <w:sz w:val="20"/>
          <w:szCs w:val="20"/>
        </w:rPr>
        <w:t>applied to all POs</w:t>
      </w:r>
      <w:r w:rsidR="00054EDB" w:rsidRPr="0070285E">
        <w:rPr>
          <w:rFonts w:ascii="Times New Roman" w:hAnsi="Times New Roman"/>
          <w:sz w:val="20"/>
          <w:szCs w:val="20"/>
        </w:rPr>
        <w:t xml:space="preserve">, and RAN </w:t>
      </w:r>
      <w:r w:rsidR="00DB3CD0" w:rsidRPr="0070285E">
        <w:rPr>
          <w:rFonts w:ascii="Times New Roman" w:hAnsi="Times New Roman"/>
          <w:sz w:val="20"/>
          <w:szCs w:val="20"/>
        </w:rPr>
        <w:t>sends</w:t>
      </w:r>
      <w:r w:rsidR="008E4147" w:rsidRPr="00D57B42">
        <w:rPr>
          <w:rFonts w:ascii="Times New Roman" w:hAnsi="Times New Roman"/>
          <w:sz w:val="20"/>
          <w:szCs w:val="20"/>
        </w:rPr>
        <w:t xml:space="preserve"> </w:t>
      </w:r>
      <w:r w:rsidR="00DB3CD0" w:rsidRPr="00D57B42">
        <w:rPr>
          <w:rFonts w:ascii="Times New Roman" w:hAnsi="Times New Roman"/>
          <w:sz w:val="20"/>
          <w:szCs w:val="20"/>
        </w:rPr>
        <w:t xml:space="preserve">the paging message </w:t>
      </w:r>
      <w:r w:rsidR="00054EDB" w:rsidRPr="009E41B7">
        <w:rPr>
          <w:rFonts w:ascii="Times New Roman" w:hAnsi="Times New Roman"/>
          <w:sz w:val="20"/>
          <w:szCs w:val="20"/>
        </w:rPr>
        <w:t xml:space="preserve">on </w:t>
      </w:r>
      <w:r w:rsidR="00DB3CD0" w:rsidRPr="009E41B7">
        <w:rPr>
          <w:rFonts w:ascii="Times New Roman" w:hAnsi="Times New Roman"/>
          <w:sz w:val="20"/>
          <w:szCs w:val="20"/>
        </w:rPr>
        <w:t xml:space="preserve">one </w:t>
      </w:r>
      <w:r>
        <w:rPr>
          <w:rFonts w:ascii="Times New Roman" w:hAnsi="Times New Roman"/>
          <w:sz w:val="20"/>
          <w:szCs w:val="20"/>
        </w:rPr>
        <w:t xml:space="preserve">of the </w:t>
      </w:r>
      <w:r w:rsidR="00054EDB" w:rsidRPr="00B06AB3">
        <w:rPr>
          <w:rFonts w:ascii="Times New Roman" w:hAnsi="Times New Roman"/>
          <w:sz w:val="20"/>
          <w:szCs w:val="20"/>
        </w:rPr>
        <w:t>shifted PO</w:t>
      </w:r>
      <w:r w:rsidR="00B50E36" w:rsidRPr="00B06AB3">
        <w:rPr>
          <w:rFonts w:ascii="Times New Roman" w:hAnsi="Times New Roman"/>
          <w:sz w:val="20"/>
          <w:szCs w:val="20"/>
        </w:rPr>
        <w:t xml:space="preserve"> upon rece</w:t>
      </w:r>
      <w:r>
        <w:rPr>
          <w:rFonts w:ascii="Times New Roman" w:hAnsi="Times New Roman"/>
          <w:sz w:val="20"/>
          <w:szCs w:val="20"/>
        </w:rPr>
        <w:t>ption of</w:t>
      </w:r>
      <w:r w:rsidR="00B50E36" w:rsidRPr="00B06AB3">
        <w:rPr>
          <w:rFonts w:ascii="Times New Roman" w:hAnsi="Times New Roman"/>
          <w:sz w:val="20"/>
          <w:szCs w:val="20"/>
        </w:rPr>
        <w:t xml:space="preserve"> the </w:t>
      </w:r>
      <w:proofErr w:type="spellStart"/>
      <w:r w:rsidR="00B50E36" w:rsidRPr="00B06AB3">
        <w:rPr>
          <w:rFonts w:ascii="Times New Roman" w:hAnsi="Times New Roman"/>
          <w:sz w:val="20"/>
          <w:szCs w:val="20"/>
        </w:rPr>
        <w:t>Xn</w:t>
      </w:r>
      <w:proofErr w:type="spellEnd"/>
      <w:r w:rsidR="00B50E36" w:rsidRPr="00B06AB3">
        <w:rPr>
          <w:rFonts w:ascii="Times New Roman" w:hAnsi="Times New Roman" w:hint="eastAsia"/>
          <w:sz w:val="20"/>
          <w:szCs w:val="20"/>
        </w:rPr>
        <w:t>/</w:t>
      </w:r>
      <w:r w:rsidR="00B50E36" w:rsidRPr="0070285E">
        <w:rPr>
          <w:rFonts w:ascii="Times New Roman" w:hAnsi="Times New Roman"/>
          <w:sz w:val="20"/>
          <w:szCs w:val="20"/>
        </w:rPr>
        <w:t>NG PAGING</w:t>
      </w:r>
      <w:r>
        <w:rPr>
          <w:rFonts w:ascii="Times New Roman" w:hAnsi="Times New Roman"/>
          <w:sz w:val="20"/>
          <w:szCs w:val="20"/>
        </w:rPr>
        <w:t xml:space="preserve"> message</w:t>
      </w:r>
      <w:r w:rsidR="00054EDB" w:rsidRPr="00B06AB3">
        <w:rPr>
          <w:rFonts w:ascii="Times New Roman" w:hAnsi="Times New Roman"/>
          <w:sz w:val="20"/>
          <w:szCs w:val="20"/>
        </w:rPr>
        <w:t>.</w:t>
      </w:r>
      <w:r w:rsidR="006A180F" w:rsidRPr="00B06AB3">
        <w:rPr>
          <w:rFonts w:ascii="Times New Roman" w:hAnsi="Times New Roman"/>
          <w:sz w:val="20"/>
          <w:szCs w:val="20"/>
        </w:rPr>
        <w:t xml:space="preserve"> </w:t>
      </w:r>
      <w:r>
        <w:rPr>
          <w:rFonts w:ascii="Times New Roman" w:hAnsi="Times New Roman"/>
          <w:sz w:val="20"/>
          <w:szCs w:val="20"/>
        </w:rPr>
        <w:t>And t</w:t>
      </w:r>
      <w:r w:rsidR="00DB3265" w:rsidRPr="00B06AB3">
        <w:rPr>
          <w:rFonts w:ascii="Times New Roman" w:hAnsi="Times New Roman"/>
          <w:sz w:val="20"/>
          <w:szCs w:val="20"/>
        </w:rPr>
        <w:t xml:space="preserve">he </w:t>
      </w:r>
      <w:r w:rsidR="006A180F" w:rsidRPr="00B06AB3">
        <w:rPr>
          <w:rFonts w:ascii="Times New Roman" w:hAnsi="Times New Roman"/>
          <w:sz w:val="20"/>
          <w:szCs w:val="20"/>
        </w:rPr>
        <w:t>UE</w:t>
      </w:r>
      <w:r>
        <w:rPr>
          <w:rFonts w:ascii="Times New Roman" w:hAnsi="Times New Roman"/>
          <w:sz w:val="20"/>
          <w:szCs w:val="20"/>
        </w:rPr>
        <w:t xml:space="preserve"> can</w:t>
      </w:r>
      <w:r w:rsidR="006A180F" w:rsidRPr="00B06AB3">
        <w:rPr>
          <w:rFonts w:ascii="Times New Roman" w:hAnsi="Times New Roman"/>
          <w:sz w:val="20"/>
          <w:szCs w:val="20"/>
        </w:rPr>
        <w:t xml:space="preserve"> </w:t>
      </w:r>
      <w:r w:rsidR="00CC2FBF" w:rsidRPr="0070285E">
        <w:rPr>
          <w:rFonts w:ascii="Times New Roman" w:hAnsi="Times New Roman"/>
          <w:sz w:val="20"/>
          <w:szCs w:val="20"/>
        </w:rPr>
        <w:t>monitor</w:t>
      </w:r>
      <w:r w:rsidR="006A180F" w:rsidRPr="0070285E">
        <w:rPr>
          <w:rFonts w:ascii="Times New Roman" w:hAnsi="Times New Roman"/>
          <w:sz w:val="20"/>
          <w:szCs w:val="20"/>
        </w:rPr>
        <w:t xml:space="preserve"> </w:t>
      </w:r>
      <w:r w:rsidR="007D25F4" w:rsidRPr="00D57B42">
        <w:rPr>
          <w:rFonts w:ascii="Times New Roman" w:hAnsi="Times New Roman"/>
          <w:sz w:val="20"/>
          <w:szCs w:val="20"/>
        </w:rPr>
        <w:t>the shifted POs</w:t>
      </w:r>
      <w:r w:rsidR="008C6D4F" w:rsidRPr="009E41B7">
        <w:rPr>
          <w:rFonts w:ascii="Times New Roman" w:hAnsi="Times New Roman"/>
          <w:sz w:val="20"/>
          <w:szCs w:val="20"/>
        </w:rPr>
        <w:t xml:space="preserve"> </w:t>
      </w:r>
      <w:r w:rsidR="008B074A" w:rsidRPr="009E41B7">
        <w:rPr>
          <w:rFonts w:ascii="Times New Roman" w:hAnsi="Times New Roman"/>
          <w:sz w:val="20"/>
          <w:szCs w:val="20"/>
        </w:rPr>
        <w:t>(of th</w:t>
      </w:r>
      <w:r w:rsidR="000B5AC3" w:rsidRPr="00C7087E">
        <w:rPr>
          <w:rFonts w:ascii="Times New Roman" w:hAnsi="Times New Roman"/>
          <w:sz w:val="20"/>
          <w:szCs w:val="20"/>
        </w:rPr>
        <w:t>is</w:t>
      </w:r>
      <w:r w:rsidR="008B074A" w:rsidRPr="00C7087E">
        <w:rPr>
          <w:rFonts w:ascii="Times New Roman" w:hAnsi="Times New Roman"/>
          <w:sz w:val="20"/>
          <w:szCs w:val="20"/>
        </w:rPr>
        <w:t xml:space="preserve"> USIM) </w:t>
      </w:r>
      <w:r w:rsidR="008C6D4F" w:rsidRPr="00C7087E">
        <w:rPr>
          <w:rFonts w:ascii="Times New Roman" w:hAnsi="Times New Roman"/>
          <w:sz w:val="20"/>
          <w:szCs w:val="20"/>
        </w:rPr>
        <w:t>to receive the paging.</w:t>
      </w:r>
    </w:p>
    <w:p w14:paraId="27CD93E4" w14:textId="77777777" w:rsidR="00EC0BCF" w:rsidRDefault="00EC0BCF" w:rsidP="00EC0BCF">
      <w:pPr>
        <w:pStyle w:val="ListParagraph"/>
        <w:ind w:left="773" w:firstLineChars="0" w:firstLine="0"/>
        <w:jc w:val="center"/>
      </w:pPr>
      <w:r>
        <w:object w:dxaOrig="7650" w:dyaOrig="3211" w14:anchorId="1EDD3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176.45pt" o:ole="">
            <v:imagedata r:id="rId8" o:title=""/>
          </v:shape>
          <o:OLEObject Type="Embed" ProgID="Visio.Drawing.15" ShapeID="_x0000_i1025" DrawAspect="Content" ObjectID="_1658314596" r:id="rId9"/>
        </w:object>
      </w:r>
    </w:p>
    <w:p w14:paraId="14AF624E" w14:textId="02604C7F" w:rsidR="00EC0BCF" w:rsidRDefault="00EC0BCF" w:rsidP="00EC0BCF">
      <w:pPr>
        <w:pStyle w:val="ListParagraph"/>
        <w:ind w:left="773" w:firstLineChars="0" w:firstLine="0"/>
        <w:jc w:val="center"/>
        <w:rPr>
          <w:rFonts w:ascii="Times New Roman" w:hAnsi="Times New Roman"/>
          <w:b/>
          <w:sz w:val="20"/>
          <w:szCs w:val="20"/>
        </w:rPr>
      </w:pPr>
      <w:r w:rsidRPr="00C940B5">
        <w:rPr>
          <w:rFonts w:ascii="Times New Roman" w:hAnsi="Times New Roman"/>
          <w:b/>
          <w:sz w:val="20"/>
          <w:szCs w:val="20"/>
        </w:rPr>
        <w:t>Figure 1:</w:t>
      </w:r>
      <w:r w:rsidRPr="0010114C">
        <w:rPr>
          <w:rFonts w:ascii="Times New Roman" w:hAnsi="Times New Roman"/>
          <w:b/>
          <w:sz w:val="20"/>
          <w:szCs w:val="20"/>
        </w:rPr>
        <w:t xml:space="preserve"> shifting all </w:t>
      </w:r>
      <w:r w:rsidRPr="00C940B5">
        <w:rPr>
          <w:rFonts w:ascii="Times New Roman" w:hAnsi="Times New Roman"/>
          <w:b/>
          <w:sz w:val="20"/>
          <w:szCs w:val="20"/>
        </w:rPr>
        <w:t>POs</w:t>
      </w:r>
      <w:r>
        <w:rPr>
          <w:rFonts w:ascii="Times New Roman" w:hAnsi="Times New Roman"/>
          <w:b/>
          <w:sz w:val="20"/>
          <w:szCs w:val="20"/>
        </w:rPr>
        <w:t xml:space="preserve"> </w:t>
      </w:r>
      <w:r>
        <w:rPr>
          <w:rFonts w:ascii="Times New Roman" w:hAnsi="Times New Roman" w:hint="eastAsia"/>
          <w:b/>
          <w:sz w:val="20"/>
          <w:szCs w:val="20"/>
        </w:rPr>
        <w:t>(</w:t>
      </w:r>
      <w:r>
        <w:rPr>
          <w:rFonts w:ascii="Times New Roman" w:hAnsi="Times New Roman"/>
          <w:b/>
          <w:sz w:val="20"/>
          <w:szCs w:val="20"/>
        </w:rPr>
        <w:t>Option</w:t>
      </w:r>
      <w:r w:rsidR="00213D1F">
        <w:rPr>
          <w:rFonts w:ascii="Times New Roman" w:hAnsi="Times New Roman"/>
          <w:b/>
          <w:sz w:val="20"/>
          <w:szCs w:val="20"/>
        </w:rPr>
        <w:t xml:space="preserve"> </w:t>
      </w:r>
      <w:r>
        <w:rPr>
          <w:rFonts w:ascii="Times New Roman" w:hAnsi="Times New Roman"/>
          <w:b/>
          <w:sz w:val="20"/>
          <w:szCs w:val="20"/>
        </w:rPr>
        <w:t>1 and option 2a).</w:t>
      </w:r>
    </w:p>
    <w:p w14:paraId="42E9BE32" w14:textId="4D7C0427" w:rsidR="000525F0" w:rsidRDefault="00303D26" w:rsidP="00284576">
      <w:pPr>
        <w:pStyle w:val="ListParagraph"/>
        <w:ind w:left="773" w:firstLineChars="0" w:firstLine="0"/>
        <w:rPr>
          <w:rFonts w:ascii="Times New Roman" w:hAnsi="Times New Roman"/>
          <w:b/>
          <w:sz w:val="20"/>
          <w:szCs w:val="20"/>
        </w:rPr>
      </w:pPr>
      <w:r>
        <w:rPr>
          <w:rFonts w:ascii="Times New Roman" w:hAnsi="Times New Roman"/>
          <w:b/>
          <w:sz w:val="20"/>
          <w:szCs w:val="20"/>
        </w:rPr>
        <w:t xml:space="preserve">- </w:t>
      </w:r>
      <w:r w:rsidR="00C7087E">
        <w:rPr>
          <w:rFonts w:ascii="Times New Roman" w:hAnsi="Times New Roman"/>
          <w:b/>
          <w:sz w:val="20"/>
          <w:szCs w:val="20"/>
        </w:rPr>
        <w:t xml:space="preserve">Option </w:t>
      </w:r>
      <w:r w:rsidR="001A56FA" w:rsidRPr="0032589A">
        <w:rPr>
          <w:rFonts w:ascii="Times New Roman" w:hAnsi="Times New Roman"/>
          <w:b/>
          <w:sz w:val="20"/>
          <w:szCs w:val="20"/>
        </w:rPr>
        <w:t xml:space="preserve">2b: </w:t>
      </w:r>
      <w:r w:rsidR="00C7087E">
        <w:rPr>
          <w:rFonts w:ascii="Times New Roman" w:hAnsi="Times New Roman"/>
          <w:b/>
          <w:sz w:val="20"/>
          <w:szCs w:val="20"/>
        </w:rPr>
        <w:t>P</w:t>
      </w:r>
      <w:r w:rsidR="000525F0">
        <w:rPr>
          <w:rFonts w:ascii="Times New Roman" w:hAnsi="Times New Roman"/>
          <w:b/>
          <w:sz w:val="20"/>
          <w:szCs w:val="20"/>
        </w:rPr>
        <w:t xml:space="preserve">artially </w:t>
      </w:r>
      <w:r w:rsidR="00C7087E">
        <w:rPr>
          <w:rFonts w:ascii="Times New Roman" w:hAnsi="Times New Roman"/>
          <w:b/>
          <w:sz w:val="20"/>
          <w:szCs w:val="20"/>
        </w:rPr>
        <w:t xml:space="preserve">shifting </w:t>
      </w:r>
      <w:r w:rsidR="000525F0">
        <w:rPr>
          <w:rFonts w:ascii="Times New Roman" w:hAnsi="Times New Roman"/>
          <w:b/>
          <w:sz w:val="20"/>
          <w:szCs w:val="20"/>
        </w:rPr>
        <w:t>POs</w:t>
      </w:r>
    </w:p>
    <w:p w14:paraId="6DAC06C4" w14:textId="7FA5BD9F" w:rsidR="00CB27A4" w:rsidRPr="003F7022" w:rsidRDefault="001A56FA" w:rsidP="00284576">
      <w:pPr>
        <w:pStyle w:val="ListParagraph"/>
        <w:ind w:left="773" w:firstLineChars="0" w:firstLine="0"/>
        <w:rPr>
          <w:rFonts w:ascii="Times New Roman" w:hAnsi="Times New Roman"/>
          <w:sz w:val="20"/>
          <w:szCs w:val="20"/>
        </w:rPr>
      </w:pPr>
      <w:r w:rsidRPr="003F7022">
        <w:rPr>
          <w:rFonts w:ascii="Times New Roman" w:hAnsi="Times New Roman"/>
          <w:sz w:val="20"/>
          <w:szCs w:val="20"/>
        </w:rPr>
        <w:t xml:space="preserve">PO shift </w:t>
      </w:r>
      <w:r w:rsidR="00CC6B46" w:rsidRPr="003F7022">
        <w:rPr>
          <w:rFonts w:ascii="Times New Roman" w:hAnsi="Times New Roman"/>
          <w:sz w:val="20"/>
          <w:szCs w:val="20"/>
        </w:rPr>
        <w:t xml:space="preserve">offset </w:t>
      </w:r>
      <w:r w:rsidR="00F4057A" w:rsidRPr="003F7022">
        <w:rPr>
          <w:rFonts w:ascii="Times New Roman" w:hAnsi="Times New Roman"/>
          <w:sz w:val="20"/>
          <w:szCs w:val="20"/>
        </w:rPr>
        <w:t xml:space="preserve">is </w:t>
      </w:r>
      <w:r w:rsidRPr="003F7022">
        <w:rPr>
          <w:rFonts w:ascii="Times New Roman" w:hAnsi="Times New Roman"/>
          <w:sz w:val="20"/>
          <w:szCs w:val="20"/>
        </w:rPr>
        <w:t xml:space="preserve">only </w:t>
      </w:r>
      <w:r w:rsidR="00A408B1" w:rsidRPr="003F7022">
        <w:rPr>
          <w:rFonts w:ascii="Times New Roman" w:hAnsi="Times New Roman"/>
          <w:sz w:val="20"/>
          <w:szCs w:val="20"/>
        </w:rPr>
        <w:t xml:space="preserve">applied </w:t>
      </w:r>
      <w:r w:rsidRPr="003F7022">
        <w:rPr>
          <w:rFonts w:ascii="Times New Roman" w:hAnsi="Times New Roman"/>
          <w:sz w:val="20"/>
          <w:szCs w:val="20"/>
        </w:rPr>
        <w:t xml:space="preserve">to </w:t>
      </w:r>
      <w:r w:rsidR="00C7087E">
        <w:rPr>
          <w:rFonts w:ascii="Times New Roman" w:hAnsi="Times New Roman"/>
          <w:sz w:val="20"/>
          <w:szCs w:val="20"/>
        </w:rPr>
        <w:t>some</w:t>
      </w:r>
      <w:r w:rsidR="00C7087E" w:rsidRPr="003F7022">
        <w:rPr>
          <w:rFonts w:ascii="Times New Roman" w:hAnsi="Times New Roman"/>
          <w:sz w:val="20"/>
          <w:szCs w:val="20"/>
        </w:rPr>
        <w:t xml:space="preserve"> </w:t>
      </w:r>
      <w:r w:rsidRPr="003F7022">
        <w:rPr>
          <w:rFonts w:ascii="Times New Roman" w:hAnsi="Times New Roman"/>
          <w:sz w:val="20"/>
          <w:szCs w:val="20"/>
        </w:rPr>
        <w:t xml:space="preserve">POs, and RAN </w:t>
      </w:r>
      <w:r w:rsidR="009416C3" w:rsidRPr="003F7022">
        <w:rPr>
          <w:rFonts w:ascii="Times New Roman" w:hAnsi="Times New Roman"/>
          <w:sz w:val="20"/>
          <w:szCs w:val="20"/>
        </w:rPr>
        <w:t>send</w:t>
      </w:r>
      <w:r w:rsidR="00C7087E">
        <w:rPr>
          <w:rFonts w:ascii="Times New Roman" w:hAnsi="Times New Roman"/>
          <w:sz w:val="20"/>
          <w:szCs w:val="20"/>
        </w:rPr>
        <w:t>s</w:t>
      </w:r>
      <w:r w:rsidR="009416C3" w:rsidRPr="003F7022">
        <w:rPr>
          <w:rFonts w:ascii="Times New Roman" w:hAnsi="Times New Roman"/>
          <w:sz w:val="20"/>
          <w:szCs w:val="20"/>
        </w:rPr>
        <w:t xml:space="preserve"> the paging message</w:t>
      </w:r>
      <w:r w:rsidRPr="003F7022">
        <w:rPr>
          <w:rFonts w:ascii="Times New Roman" w:hAnsi="Times New Roman"/>
          <w:sz w:val="20"/>
          <w:szCs w:val="20"/>
        </w:rPr>
        <w:t xml:space="preserve"> </w:t>
      </w:r>
      <w:r w:rsidR="00283574" w:rsidRPr="003F7022">
        <w:rPr>
          <w:rFonts w:ascii="Times New Roman" w:hAnsi="Times New Roman"/>
          <w:sz w:val="20"/>
          <w:szCs w:val="20"/>
        </w:rPr>
        <w:t>on</w:t>
      </w:r>
      <w:r w:rsidRPr="003F7022">
        <w:rPr>
          <w:rFonts w:ascii="Times New Roman" w:hAnsi="Times New Roman"/>
          <w:sz w:val="20"/>
          <w:szCs w:val="20"/>
        </w:rPr>
        <w:t xml:space="preserve"> legacy</w:t>
      </w:r>
      <w:r w:rsidR="007E59A6">
        <w:rPr>
          <w:rFonts w:ascii="Times New Roman" w:hAnsi="Times New Roman"/>
          <w:sz w:val="20"/>
          <w:szCs w:val="20"/>
        </w:rPr>
        <w:t xml:space="preserve"> PO or </w:t>
      </w:r>
      <w:r w:rsidRPr="003F7022">
        <w:rPr>
          <w:rFonts w:ascii="Times New Roman" w:hAnsi="Times New Roman"/>
          <w:sz w:val="20"/>
          <w:szCs w:val="20"/>
        </w:rPr>
        <w:t>shifted PO</w:t>
      </w:r>
      <w:r w:rsidR="00CC5E50">
        <w:rPr>
          <w:rFonts w:ascii="Times New Roman" w:hAnsi="Times New Roman"/>
          <w:sz w:val="20"/>
          <w:szCs w:val="20"/>
        </w:rPr>
        <w:t xml:space="preserve"> upon rece</w:t>
      </w:r>
      <w:r w:rsidR="00C7087E">
        <w:rPr>
          <w:rFonts w:ascii="Times New Roman" w:hAnsi="Times New Roman"/>
          <w:sz w:val="20"/>
          <w:szCs w:val="20"/>
        </w:rPr>
        <w:t>ption of</w:t>
      </w:r>
      <w:r w:rsidR="00CC5E50">
        <w:rPr>
          <w:rFonts w:ascii="Times New Roman" w:hAnsi="Times New Roman"/>
          <w:sz w:val="20"/>
          <w:szCs w:val="20"/>
        </w:rPr>
        <w:t xml:space="preserve"> the Xn</w:t>
      </w:r>
      <w:r w:rsidR="00CC5E50">
        <w:rPr>
          <w:rFonts w:ascii="Times New Roman" w:hAnsi="Times New Roman" w:hint="eastAsia"/>
          <w:sz w:val="20"/>
          <w:szCs w:val="20"/>
        </w:rPr>
        <w:t>/</w:t>
      </w:r>
      <w:r w:rsidR="00CC5E50">
        <w:rPr>
          <w:rFonts w:ascii="Times New Roman" w:hAnsi="Times New Roman"/>
          <w:sz w:val="20"/>
          <w:szCs w:val="20"/>
        </w:rPr>
        <w:t>NG PAGING</w:t>
      </w:r>
      <w:r w:rsidR="00C7087E">
        <w:rPr>
          <w:rFonts w:ascii="Times New Roman" w:hAnsi="Times New Roman"/>
          <w:sz w:val="20"/>
          <w:szCs w:val="20"/>
        </w:rPr>
        <w:t xml:space="preserve"> message</w:t>
      </w:r>
      <w:r w:rsidR="008520D7" w:rsidRPr="003F7022">
        <w:rPr>
          <w:rFonts w:ascii="Times New Roman" w:hAnsi="Times New Roman"/>
          <w:sz w:val="20"/>
          <w:szCs w:val="20"/>
        </w:rPr>
        <w:t xml:space="preserve">, e.g., </w:t>
      </w:r>
      <w:r w:rsidR="00897934" w:rsidRPr="003F7022">
        <w:rPr>
          <w:rFonts w:ascii="Times New Roman" w:hAnsi="Times New Roman"/>
          <w:sz w:val="20"/>
          <w:szCs w:val="20"/>
        </w:rPr>
        <w:t xml:space="preserve">RAN </w:t>
      </w:r>
      <w:r w:rsidR="00FD14AD">
        <w:rPr>
          <w:rFonts w:ascii="Times New Roman" w:hAnsi="Times New Roman"/>
          <w:sz w:val="20"/>
          <w:szCs w:val="20"/>
        </w:rPr>
        <w:t xml:space="preserve">may </w:t>
      </w:r>
      <w:r w:rsidR="00897934" w:rsidRPr="003F7022">
        <w:rPr>
          <w:rFonts w:ascii="Times New Roman" w:hAnsi="Times New Roman"/>
          <w:sz w:val="20"/>
          <w:szCs w:val="20"/>
        </w:rPr>
        <w:t xml:space="preserve">send the paging on the legacy PO </w:t>
      </w:r>
      <w:r w:rsidR="00941C14">
        <w:rPr>
          <w:rFonts w:ascii="Times New Roman" w:hAnsi="Times New Roman"/>
          <w:sz w:val="20"/>
          <w:szCs w:val="20"/>
        </w:rPr>
        <w:t>in</w:t>
      </w:r>
      <w:r w:rsidR="00897934" w:rsidRPr="003F7022">
        <w:rPr>
          <w:rFonts w:ascii="Times New Roman" w:hAnsi="Times New Roman"/>
          <w:sz w:val="20"/>
          <w:szCs w:val="20"/>
        </w:rPr>
        <w:t xml:space="preserve"> </w:t>
      </w:r>
      <w:r w:rsidR="00D13B61">
        <w:rPr>
          <w:rFonts w:ascii="Times New Roman" w:hAnsi="Times New Roman"/>
          <w:sz w:val="20"/>
          <w:szCs w:val="20"/>
        </w:rPr>
        <w:t>odd</w:t>
      </w:r>
      <w:r w:rsidR="00897934" w:rsidRPr="003F7022">
        <w:rPr>
          <w:rFonts w:ascii="Times New Roman" w:hAnsi="Times New Roman"/>
          <w:sz w:val="20"/>
          <w:szCs w:val="20"/>
        </w:rPr>
        <w:t xml:space="preserve"> DRX cycle, while </w:t>
      </w:r>
      <w:r w:rsidR="00842F05">
        <w:rPr>
          <w:rFonts w:ascii="Times New Roman" w:hAnsi="Times New Roman"/>
          <w:sz w:val="20"/>
          <w:szCs w:val="20"/>
        </w:rPr>
        <w:t>send</w:t>
      </w:r>
      <w:r w:rsidR="004705AD">
        <w:rPr>
          <w:rFonts w:ascii="Times New Roman" w:hAnsi="Times New Roman"/>
          <w:sz w:val="20"/>
          <w:szCs w:val="20"/>
        </w:rPr>
        <w:t>ing</w:t>
      </w:r>
      <w:r w:rsidR="00842F05">
        <w:rPr>
          <w:rFonts w:ascii="Times New Roman" w:hAnsi="Times New Roman"/>
          <w:sz w:val="20"/>
          <w:szCs w:val="20"/>
        </w:rPr>
        <w:t xml:space="preserve"> the paging </w:t>
      </w:r>
      <w:r w:rsidR="005E7588">
        <w:rPr>
          <w:rFonts w:ascii="Times New Roman" w:hAnsi="Times New Roman"/>
          <w:sz w:val="20"/>
          <w:szCs w:val="20"/>
        </w:rPr>
        <w:t>on</w:t>
      </w:r>
      <w:r w:rsidR="00897934" w:rsidRPr="003F7022">
        <w:rPr>
          <w:rFonts w:ascii="Times New Roman" w:hAnsi="Times New Roman"/>
          <w:sz w:val="20"/>
          <w:szCs w:val="20"/>
        </w:rPr>
        <w:t xml:space="preserve"> the shifted PO </w:t>
      </w:r>
      <w:r w:rsidR="005E7588">
        <w:rPr>
          <w:rFonts w:ascii="Times New Roman" w:hAnsi="Times New Roman"/>
          <w:sz w:val="20"/>
          <w:szCs w:val="20"/>
        </w:rPr>
        <w:t>in</w:t>
      </w:r>
      <w:r w:rsidR="00897934" w:rsidRPr="003F7022">
        <w:rPr>
          <w:rFonts w:ascii="Times New Roman" w:hAnsi="Times New Roman"/>
          <w:sz w:val="20"/>
          <w:szCs w:val="20"/>
        </w:rPr>
        <w:t xml:space="preserve"> </w:t>
      </w:r>
      <w:r w:rsidR="00D13B61">
        <w:rPr>
          <w:rFonts w:ascii="Times New Roman" w:hAnsi="Times New Roman"/>
          <w:sz w:val="20"/>
          <w:szCs w:val="20"/>
        </w:rPr>
        <w:t>even</w:t>
      </w:r>
      <w:r w:rsidR="00897934" w:rsidRPr="003F7022">
        <w:rPr>
          <w:rFonts w:ascii="Times New Roman" w:hAnsi="Times New Roman"/>
          <w:sz w:val="20"/>
          <w:szCs w:val="20"/>
        </w:rPr>
        <w:t xml:space="preserve"> DRX cycle.</w:t>
      </w:r>
      <w:r w:rsidR="00013766">
        <w:rPr>
          <w:rFonts w:ascii="Times New Roman" w:hAnsi="Times New Roman"/>
          <w:sz w:val="20"/>
          <w:szCs w:val="20"/>
        </w:rPr>
        <w:t xml:space="preserve"> </w:t>
      </w:r>
      <w:r w:rsidR="00694FD2">
        <w:rPr>
          <w:rFonts w:ascii="Times New Roman" w:hAnsi="Times New Roman"/>
          <w:sz w:val="20"/>
          <w:szCs w:val="20"/>
        </w:rPr>
        <w:t xml:space="preserve">UE </w:t>
      </w:r>
      <w:r w:rsidR="004705AD">
        <w:rPr>
          <w:rFonts w:ascii="Times New Roman" w:hAnsi="Times New Roman"/>
          <w:sz w:val="20"/>
          <w:szCs w:val="20"/>
        </w:rPr>
        <w:t>can</w:t>
      </w:r>
      <w:r w:rsidR="00694FD2">
        <w:rPr>
          <w:rFonts w:ascii="Times New Roman" w:hAnsi="Times New Roman"/>
          <w:sz w:val="20"/>
          <w:szCs w:val="20"/>
        </w:rPr>
        <w:t xml:space="preserve"> monitor the legacy POs</w:t>
      </w:r>
      <w:r w:rsidR="00D47055">
        <w:rPr>
          <w:rFonts w:ascii="Times New Roman" w:hAnsi="Times New Roman"/>
          <w:sz w:val="20"/>
          <w:szCs w:val="20"/>
        </w:rPr>
        <w:t xml:space="preserve"> (of this USIM) </w:t>
      </w:r>
      <w:r w:rsidR="00910C20">
        <w:rPr>
          <w:rFonts w:ascii="Times New Roman" w:hAnsi="Times New Roman"/>
          <w:sz w:val="20"/>
          <w:szCs w:val="20"/>
        </w:rPr>
        <w:t>in</w:t>
      </w:r>
      <w:r w:rsidR="00DF2F5E" w:rsidRPr="0010114C">
        <w:rPr>
          <w:rFonts w:ascii="Times New Roman" w:hAnsi="Times New Roman"/>
          <w:sz w:val="20"/>
          <w:szCs w:val="20"/>
        </w:rPr>
        <w:t xml:space="preserve"> </w:t>
      </w:r>
      <w:r w:rsidR="000E5726">
        <w:rPr>
          <w:rFonts w:ascii="Times New Roman" w:hAnsi="Times New Roman"/>
          <w:sz w:val="20"/>
          <w:szCs w:val="20"/>
        </w:rPr>
        <w:t>odd</w:t>
      </w:r>
      <w:r w:rsidR="00DF2F5E" w:rsidRPr="0010114C">
        <w:rPr>
          <w:rFonts w:ascii="Times New Roman" w:hAnsi="Times New Roman"/>
          <w:sz w:val="20"/>
          <w:szCs w:val="20"/>
        </w:rPr>
        <w:t xml:space="preserve"> DRX cycle</w:t>
      </w:r>
      <w:r w:rsidR="0036342D">
        <w:rPr>
          <w:rFonts w:ascii="Times New Roman" w:hAnsi="Times New Roman"/>
          <w:sz w:val="20"/>
          <w:szCs w:val="20"/>
        </w:rPr>
        <w:t>, while monitor the</w:t>
      </w:r>
      <w:r w:rsidR="00517ADC" w:rsidRPr="00517ADC">
        <w:rPr>
          <w:rFonts w:ascii="Times New Roman" w:hAnsi="Times New Roman"/>
          <w:sz w:val="20"/>
          <w:szCs w:val="20"/>
        </w:rPr>
        <w:t xml:space="preserve"> </w:t>
      </w:r>
      <w:r w:rsidR="00517ADC" w:rsidRPr="0010114C">
        <w:rPr>
          <w:rFonts w:ascii="Times New Roman" w:hAnsi="Times New Roman"/>
          <w:sz w:val="20"/>
          <w:szCs w:val="20"/>
        </w:rPr>
        <w:t xml:space="preserve">shifted POs </w:t>
      </w:r>
      <w:r w:rsidR="00F41B53">
        <w:rPr>
          <w:rFonts w:ascii="Times New Roman" w:hAnsi="Times New Roman"/>
          <w:sz w:val="20"/>
          <w:szCs w:val="20"/>
        </w:rPr>
        <w:t>(of this USIM)</w:t>
      </w:r>
      <w:r w:rsidR="00F616E5">
        <w:rPr>
          <w:rFonts w:ascii="Times New Roman" w:hAnsi="Times New Roman"/>
          <w:sz w:val="20"/>
          <w:szCs w:val="20"/>
        </w:rPr>
        <w:t xml:space="preserve"> </w:t>
      </w:r>
      <w:r w:rsidR="002D66E0">
        <w:rPr>
          <w:rFonts w:ascii="Times New Roman" w:hAnsi="Times New Roman"/>
          <w:sz w:val="20"/>
          <w:szCs w:val="20"/>
        </w:rPr>
        <w:t>in</w:t>
      </w:r>
      <w:r w:rsidR="00517ADC" w:rsidRPr="0010114C">
        <w:rPr>
          <w:rFonts w:ascii="Times New Roman" w:hAnsi="Times New Roman"/>
          <w:sz w:val="20"/>
          <w:szCs w:val="20"/>
        </w:rPr>
        <w:t xml:space="preserve"> </w:t>
      </w:r>
      <w:r w:rsidR="000E5726">
        <w:rPr>
          <w:rFonts w:ascii="Times New Roman" w:hAnsi="Times New Roman"/>
          <w:sz w:val="20"/>
          <w:szCs w:val="20"/>
        </w:rPr>
        <w:t>even</w:t>
      </w:r>
      <w:r w:rsidR="000E5726" w:rsidRPr="0010114C">
        <w:rPr>
          <w:rFonts w:ascii="Times New Roman" w:hAnsi="Times New Roman"/>
          <w:sz w:val="20"/>
          <w:szCs w:val="20"/>
        </w:rPr>
        <w:t xml:space="preserve"> </w:t>
      </w:r>
      <w:r w:rsidR="00517ADC" w:rsidRPr="0010114C">
        <w:rPr>
          <w:rFonts w:ascii="Times New Roman" w:hAnsi="Times New Roman"/>
          <w:sz w:val="20"/>
          <w:szCs w:val="20"/>
        </w:rPr>
        <w:t>DRX cycle</w:t>
      </w:r>
      <w:r w:rsidR="00517ADC">
        <w:rPr>
          <w:rFonts w:ascii="Times New Roman" w:hAnsi="Times New Roman"/>
          <w:sz w:val="20"/>
          <w:szCs w:val="20"/>
        </w:rPr>
        <w:t>.</w:t>
      </w:r>
      <w:r w:rsidR="00DF2F5E">
        <w:rPr>
          <w:rFonts w:ascii="Times New Roman" w:hAnsi="Times New Roman"/>
          <w:sz w:val="20"/>
          <w:szCs w:val="20"/>
        </w:rPr>
        <w:t xml:space="preserve"> </w:t>
      </w:r>
    </w:p>
    <w:p w14:paraId="7405EDE6" w14:textId="79285364" w:rsidR="00E774FE" w:rsidRPr="0032589A" w:rsidRDefault="00623DE9" w:rsidP="00E43E73">
      <w:pPr>
        <w:pStyle w:val="ListParagraph"/>
        <w:ind w:left="773" w:firstLineChars="0" w:firstLine="0"/>
        <w:jc w:val="center"/>
        <w:rPr>
          <w:rFonts w:ascii="Times New Roman" w:hAnsi="Times New Roman"/>
          <w:b/>
          <w:sz w:val="20"/>
          <w:szCs w:val="20"/>
        </w:rPr>
      </w:pPr>
      <w:r>
        <w:object w:dxaOrig="7816" w:dyaOrig="3120" w14:anchorId="452DC6D3">
          <v:shape id="_x0000_i1026" type="#_x0000_t75" style="width:413.7pt;height:165.25pt" o:ole="">
            <v:imagedata r:id="rId10" o:title=""/>
          </v:shape>
          <o:OLEObject Type="Embed" ProgID="Visio.Drawing.15" ShapeID="_x0000_i1026" DrawAspect="Content" ObjectID="_1658314597" r:id="rId11"/>
        </w:object>
      </w:r>
      <w:r w:rsidR="00E774FE">
        <w:rPr>
          <w:rFonts w:ascii="Times New Roman" w:hAnsi="Times New Roman"/>
          <w:b/>
          <w:sz w:val="20"/>
          <w:szCs w:val="20"/>
        </w:rPr>
        <w:t>Figure 2:</w:t>
      </w:r>
      <w:r w:rsidR="00E774FE" w:rsidRPr="00E774FE">
        <w:rPr>
          <w:rFonts w:ascii="Times New Roman" w:hAnsi="Times New Roman"/>
          <w:b/>
          <w:sz w:val="20"/>
          <w:szCs w:val="20"/>
        </w:rPr>
        <w:t xml:space="preserve"> </w:t>
      </w:r>
      <w:r w:rsidR="002947D5">
        <w:rPr>
          <w:rFonts w:ascii="Times New Roman" w:hAnsi="Times New Roman"/>
          <w:b/>
          <w:sz w:val="20"/>
          <w:szCs w:val="20"/>
        </w:rPr>
        <w:t>P</w:t>
      </w:r>
      <w:r w:rsidR="006B1ABD">
        <w:rPr>
          <w:rFonts w:ascii="Times New Roman" w:hAnsi="Times New Roman"/>
          <w:b/>
          <w:sz w:val="20"/>
          <w:szCs w:val="20"/>
        </w:rPr>
        <w:t xml:space="preserve">artially </w:t>
      </w:r>
      <w:r w:rsidR="002947D5">
        <w:rPr>
          <w:rFonts w:ascii="Times New Roman" w:hAnsi="Times New Roman"/>
          <w:b/>
          <w:sz w:val="20"/>
          <w:szCs w:val="20"/>
        </w:rPr>
        <w:t xml:space="preserve">shifting </w:t>
      </w:r>
      <w:r w:rsidR="00E774FE" w:rsidRPr="0032589A">
        <w:rPr>
          <w:rFonts w:ascii="Times New Roman" w:hAnsi="Times New Roman"/>
          <w:b/>
          <w:sz w:val="20"/>
          <w:szCs w:val="20"/>
        </w:rPr>
        <w:t>PO</w:t>
      </w:r>
      <w:r w:rsidR="006B1ABD">
        <w:rPr>
          <w:rFonts w:ascii="Times New Roman" w:hAnsi="Times New Roman"/>
          <w:b/>
          <w:sz w:val="20"/>
          <w:szCs w:val="20"/>
        </w:rPr>
        <w:t>s (Option 2b)</w:t>
      </w:r>
      <w:r w:rsidR="00E774FE" w:rsidRPr="0032589A">
        <w:rPr>
          <w:rFonts w:ascii="Times New Roman" w:hAnsi="Times New Roman" w:hint="eastAsia"/>
          <w:b/>
          <w:sz w:val="20"/>
          <w:szCs w:val="20"/>
        </w:rPr>
        <w:t>.</w:t>
      </w:r>
    </w:p>
    <w:p w14:paraId="7E5DCBEE" w14:textId="59D35128" w:rsidR="00E348DA" w:rsidRDefault="00E348DA" w:rsidP="00E348DA">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sidRPr="002C1EFE">
        <w:rPr>
          <w:rFonts w:eastAsia="宋体" w:cs="Times New Roman"/>
          <w:b w:val="0"/>
          <w:sz w:val="32"/>
          <w:szCs w:val="20"/>
          <w:lang w:val="en-GB"/>
        </w:rPr>
        <w:t xml:space="preserve">Paging </w:t>
      </w:r>
      <w:r>
        <w:rPr>
          <w:rFonts w:eastAsia="宋体" w:cs="Times New Roman"/>
          <w:b w:val="0"/>
          <w:sz w:val="32"/>
          <w:szCs w:val="20"/>
          <w:lang w:val="en-GB"/>
        </w:rPr>
        <w:t>message repetition</w:t>
      </w:r>
    </w:p>
    <w:p w14:paraId="2AD0BA5D" w14:textId="14A44A3A" w:rsidR="004E5E52" w:rsidRPr="00A24C42" w:rsidRDefault="00803236" w:rsidP="004E5E52">
      <w:pPr>
        <w:jc w:val="both"/>
        <w:rPr>
          <w:szCs w:val="20"/>
          <w:lang w:val="en-GB" w:eastAsia="zh-CN"/>
        </w:rPr>
      </w:pPr>
      <w:r>
        <w:rPr>
          <w:szCs w:val="20"/>
        </w:rPr>
        <w:t>If the paging collision avoidance is triggered,</w:t>
      </w:r>
      <w:r w:rsidR="002947D5">
        <w:rPr>
          <w:szCs w:val="20"/>
        </w:rPr>
        <w:t xml:space="preserve"> the network may also adopt paging message repetition as a solution. </w:t>
      </w:r>
      <w:r w:rsidR="004E5E52" w:rsidRPr="00E348DA">
        <w:rPr>
          <w:szCs w:val="20"/>
          <w:lang w:val="en-GB" w:eastAsia="zh-CN"/>
        </w:rPr>
        <w:t>Since</w:t>
      </w:r>
      <w:r w:rsidR="002947D5">
        <w:rPr>
          <w:szCs w:val="20"/>
          <w:lang w:val="en-GB" w:eastAsia="zh-CN"/>
        </w:rPr>
        <w:t>,</w:t>
      </w:r>
      <w:r w:rsidR="004E5E52" w:rsidRPr="00E348DA">
        <w:rPr>
          <w:szCs w:val="20"/>
          <w:lang w:val="en-GB" w:eastAsia="zh-CN"/>
        </w:rPr>
        <w:t xml:space="preserve"> POs </w:t>
      </w:r>
      <w:r w:rsidR="00AA5B9E">
        <w:rPr>
          <w:szCs w:val="20"/>
          <w:lang w:val="en-GB" w:eastAsia="zh-CN"/>
        </w:rPr>
        <w:t xml:space="preserve">are </w:t>
      </w:r>
      <w:r w:rsidR="007315C5">
        <w:rPr>
          <w:szCs w:val="20"/>
          <w:lang w:val="en-GB" w:eastAsia="zh-CN"/>
        </w:rPr>
        <w:t xml:space="preserve">always </w:t>
      </w:r>
      <w:r w:rsidR="00AA5B9E">
        <w:rPr>
          <w:szCs w:val="20"/>
          <w:lang w:val="en-GB" w:eastAsia="zh-CN"/>
        </w:rPr>
        <w:t>periodically present</w:t>
      </w:r>
      <w:r w:rsidR="004E5E52" w:rsidRPr="00E348DA">
        <w:rPr>
          <w:szCs w:val="20"/>
          <w:lang w:val="en-GB" w:eastAsia="zh-CN"/>
        </w:rPr>
        <w:t xml:space="preserve">, </w:t>
      </w:r>
      <w:r w:rsidR="004E5E52" w:rsidRPr="00E348DA">
        <w:rPr>
          <w:szCs w:val="20"/>
          <w:lang w:eastAsia="zh-CN"/>
        </w:rPr>
        <w:t xml:space="preserve">UE </w:t>
      </w:r>
      <w:r w:rsidR="00743AFE">
        <w:rPr>
          <w:szCs w:val="20"/>
          <w:lang w:eastAsia="zh-CN"/>
        </w:rPr>
        <w:t xml:space="preserve">can </w:t>
      </w:r>
      <w:r w:rsidR="004E5E52" w:rsidRPr="00E348DA">
        <w:rPr>
          <w:szCs w:val="20"/>
          <w:lang w:eastAsia="zh-CN"/>
        </w:rPr>
        <w:t xml:space="preserve">alternately monitor </w:t>
      </w:r>
      <w:r w:rsidR="0007725E">
        <w:rPr>
          <w:szCs w:val="20"/>
          <w:lang w:eastAsia="zh-CN"/>
        </w:rPr>
        <w:t xml:space="preserve">the </w:t>
      </w:r>
      <w:r w:rsidR="00C118D1">
        <w:rPr>
          <w:szCs w:val="20"/>
          <w:lang w:eastAsia="zh-CN"/>
        </w:rPr>
        <w:t>PO</w:t>
      </w:r>
      <w:r w:rsidR="007A296D">
        <w:rPr>
          <w:szCs w:val="20"/>
          <w:lang w:eastAsia="zh-CN"/>
        </w:rPr>
        <w:t>s</w:t>
      </w:r>
      <w:r w:rsidR="00C118D1" w:rsidRPr="00E348DA">
        <w:rPr>
          <w:szCs w:val="20"/>
          <w:lang w:eastAsia="zh-CN"/>
        </w:rPr>
        <w:t xml:space="preserve"> </w:t>
      </w:r>
      <w:r w:rsidR="004E5E52" w:rsidRPr="00E348DA">
        <w:rPr>
          <w:szCs w:val="20"/>
          <w:lang w:eastAsia="zh-CN"/>
        </w:rPr>
        <w:t>in two networks</w:t>
      </w:r>
      <w:r w:rsidR="00FF7ED6" w:rsidRPr="00FF7ED6">
        <w:rPr>
          <w:szCs w:val="20"/>
          <w:lang w:val="en-GB" w:eastAsia="zh-CN"/>
        </w:rPr>
        <w:t xml:space="preserve"> </w:t>
      </w:r>
      <w:r w:rsidR="00CD019D">
        <w:rPr>
          <w:szCs w:val="20"/>
          <w:lang w:val="en-GB" w:eastAsia="zh-CN"/>
        </w:rPr>
        <w:t xml:space="preserve">in </w:t>
      </w:r>
      <w:r w:rsidR="005C4D40">
        <w:rPr>
          <w:szCs w:val="20"/>
          <w:lang w:val="en-GB" w:eastAsia="zh-CN"/>
        </w:rPr>
        <w:t xml:space="preserve">which the </w:t>
      </w:r>
      <w:r w:rsidR="00FF7ED6">
        <w:rPr>
          <w:szCs w:val="20"/>
          <w:lang w:eastAsia="zh-CN"/>
        </w:rPr>
        <w:t xml:space="preserve">POs </w:t>
      </w:r>
      <w:r w:rsidR="00FF7ED6" w:rsidRPr="00E348DA">
        <w:rPr>
          <w:szCs w:val="20"/>
          <w:lang w:eastAsia="zh-CN"/>
        </w:rPr>
        <w:t>overlap</w:t>
      </w:r>
      <w:r w:rsidR="00FF7ED6">
        <w:rPr>
          <w:szCs w:val="20"/>
          <w:lang w:eastAsia="zh-CN"/>
        </w:rPr>
        <w:t>ped</w:t>
      </w:r>
      <w:r w:rsidR="00FF7ED6" w:rsidRPr="00E348DA">
        <w:rPr>
          <w:szCs w:val="20"/>
          <w:lang w:eastAsia="zh-CN"/>
        </w:rPr>
        <w:t xml:space="preserve"> in time</w:t>
      </w:r>
      <w:r w:rsidR="001211FF">
        <w:rPr>
          <w:szCs w:val="20"/>
          <w:lang w:eastAsia="zh-CN"/>
        </w:rPr>
        <w:t>.</w:t>
      </w:r>
      <w:r w:rsidR="00180253">
        <w:rPr>
          <w:szCs w:val="20"/>
          <w:lang w:eastAsia="zh-CN"/>
        </w:rPr>
        <w:t xml:space="preserve"> </w:t>
      </w:r>
      <w:r w:rsidR="00A75773">
        <w:rPr>
          <w:szCs w:val="20"/>
          <w:lang w:eastAsia="zh-CN"/>
        </w:rPr>
        <w:t>Hence</w:t>
      </w:r>
      <w:r w:rsidR="00E75E0A">
        <w:rPr>
          <w:szCs w:val="20"/>
          <w:lang w:eastAsia="zh-CN"/>
        </w:rPr>
        <w:t>,</w:t>
      </w:r>
      <w:r w:rsidR="00A75773">
        <w:rPr>
          <w:szCs w:val="20"/>
          <w:lang w:eastAsia="zh-CN"/>
        </w:rPr>
        <w:t xml:space="preserve"> the UE can</w:t>
      </w:r>
      <w:r w:rsidR="00C160C0" w:rsidRPr="00C160C0">
        <w:rPr>
          <w:szCs w:val="20"/>
          <w:lang w:eastAsia="zh-CN"/>
        </w:rPr>
        <w:t xml:space="preserve"> </w:t>
      </w:r>
      <w:r w:rsidR="00C160C0">
        <w:rPr>
          <w:szCs w:val="20"/>
          <w:lang w:eastAsia="zh-CN"/>
        </w:rPr>
        <w:t>ensure</w:t>
      </w:r>
      <w:r w:rsidR="00A75773">
        <w:rPr>
          <w:szCs w:val="20"/>
          <w:lang w:eastAsia="zh-CN"/>
        </w:rPr>
        <w:t xml:space="preserve"> </w:t>
      </w:r>
      <w:r w:rsidR="00AC670D">
        <w:rPr>
          <w:szCs w:val="20"/>
          <w:lang w:eastAsia="zh-CN"/>
        </w:rPr>
        <w:t>to</w:t>
      </w:r>
      <w:r w:rsidR="000E09B5" w:rsidRPr="000E09B5">
        <w:rPr>
          <w:szCs w:val="20"/>
          <w:lang w:eastAsia="zh-CN"/>
        </w:rPr>
        <w:t xml:space="preserve"> </w:t>
      </w:r>
      <w:r w:rsidR="00A75773">
        <w:rPr>
          <w:szCs w:val="20"/>
          <w:lang w:eastAsia="zh-CN"/>
        </w:rPr>
        <w:t>monitor</w:t>
      </w:r>
      <w:r w:rsidR="000B6E8B" w:rsidRPr="000B6E8B">
        <w:rPr>
          <w:szCs w:val="20"/>
          <w:lang w:eastAsia="zh-CN"/>
        </w:rPr>
        <w:t xml:space="preserve"> </w:t>
      </w:r>
      <w:r w:rsidR="000B6E8B">
        <w:rPr>
          <w:szCs w:val="20"/>
          <w:lang w:eastAsia="zh-CN"/>
        </w:rPr>
        <w:t>at least</w:t>
      </w:r>
      <w:r w:rsidR="00A75773">
        <w:rPr>
          <w:szCs w:val="20"/>
          <w:lang w:eastAsia="zh-CN"/>
        </w:rPr>
        <w:t xml:space="preserve"> one of the several consecutive POs</w:t>
      </w:r>
      <w:r w:rsidR="00C7136B" w:rsidRPr="00C7136B">
        <w:rPr>
          <w:szCs w:val="20"/>
          <w:lang w:eastAsia="zh-CN"/>
        </w:rPr>
        <w:t xml:space="preserve"> </w:t>
      </w:r>
      <w:r w:rsidR="00C7136B">
        <w:rPr>
          <w:szCs w:val="20"/>
          <w:lang w:eastAsia="zh-CN"/>
        </w:rPr>
        <w:t>in each network</w:t>
      </w:r>
      <w:r w:rsidR="00D76E47">
        <w:rPr>
          <w:szCs w:val="20"/>
          <w:lang w:eastAsia="zh-CN"/>
        </w:rPr>
        <w:t>, and i</w:t>
      </w:r>
      <w:r w:rsidR="00883D00">
        <w:rPr>
          <w:szCs w:val="20"/>
          <w:lang w:eastAsia="zh-CN"/>
        </w:rPr>
        <w:t xml:space="preserve">f </w:t>
      </w:r>
      <w:r w:rsidR="004E5E52" w:rsidRPr="00E348DA">
        <w:rPr>
          <w:szCs w:val="20"/>
          <w:lang w:eastAsia="zh-CN"/>
        </w:rPr>
        <w:t xml:space="preserve">RAN repeats paging on </w:t>
      </w:r>
      <w:r w:rsidR="004F45C6">
        <w:rPr>
          <w:szCs w:val="20"/>
          <w:lang w:eastAsia="zh-CN"/>
        </w:rPr>
        <w:t xml:space="preserve">these </w:t>
      </w:r>
      <w:r w:rsidR="004E5E52" w:rsidRPr="00E348DA">
        <w:rPr>
          <w:szCs w:val="20"/>
          <w:lang w:eastAsia="zh-CN"/>
        </w:rPr>
        <w:t>several consecutive POs</w:t>
      </w:r>
      <w:r w:rsidR="00C8182F">
        <w:rPr>
          <w:szCs w:val="20"/>
          <w:lang w:eastAsia="zh-CN"/>
        </w:rPr>
        <w:t>,</w:t>
      </w:r>
      <w:r w:rsidR="00EA6F38">
        <w:rPr>
          <w:szCs w:val="20"/>
          <w:lang w:eastAsia="zh-CN"/>
        </w:rPr>
        <w:t xml:space="preserve"> </w:t>
      </w:r>
      <w:r w:rsidR="004E5E52" w:rsidRPr="00E348DA">
        <w:rPr>
          <w:szCs w:val="20"/>
          <w:lang w:eastAsia="zh-CN"/>
        </w:rPr>
        <w:t xml:space="preserve">the paging </w:t>
      </w:r>
      <w:r w:rsidR="00A07EEE" w:rsidRPr="00E348DA">
        <w:rPr>
          <w:szCs w:val="20"/>
          <w:lang w:eastAsia="zh-CN"/>
        </w:rPr>
        <w:t xml:space="preserve">message </w:t>
      </w:r>
      <w:r w:rsidR="004E5E52" w:rsidRPr="00E348DA">
        <w:rPr>
          <w:szCs w:val="20"/>
          <w:lang w:eastAsia="zh-CN"/>
        </w:rPr>
        <w:t>w</w:t>
      </w:r>
      <w:r w:rsidR="002947D5">
        <w:rPr>
          <w:szCs w:val="20"/>
          <w:lang w:eastAsia="zh-CN"/>
        </w:rPr>
        <w:t>ould</w:t>
      </w:r>
      <w:r w:rsidR="004E5E52" w:rsidRPr="00E348DA">
        <w:rPr>
          <w:szCs w:val="20"/>
          <w:lang w:eastAsia="zh-CN"/>
        </w:rPr>
        <w:t xml:space="preserve"> be received</w:t>
      </w:r>
      <w:r w:rsidR="00174A6D">
        <w:rPr>
          <w:szCs w:val="20"/>
          <w:lang w:eastAsia="zh-CN"/>
        </w:rPr>
        <w:t xml:space="preserve"> by the UE</w:t>
      </w:r>
      <w:r w:rsidR="004E5E52" w:rsidRPr="00E348DA">
        <w:rPr>
          <w:szCs w:val="20"/>
          <w:lang w:eastAsia="zh-CN"/>
        </w:rPr>
        <w:t>.</w:t>
      </w:r>
      <w:r w:rsidR="00904A59">
        <w:rPr>
          <w:szCs w:val="20"/>
          <w:lang w:eastAsia="zh-CN"/>
        </w:rPr>
        <w:t xml:space="preserve"> </w:t>
      </w:r>
      <w:r w:rsidR="004E5E52" w:rsidRPr="00A24C42">
        <w:rPr>
          <w:szCs w:val="20"/>
          <w:lang w:val="en-GB" w:eastAsia="zh-CN"/>
        </w:rPr>
        <w:t xml:space="preserve">The consecutive POs </w:t>
      </w:r>
      <w:r>
        <w:rPr>
          <w:szCs w:val="20"/>
          <w:lang w:val="en-GB" w:eastAsia="zh-CN"/>
        </w:rPr>
        <w:t>could be</w:t>
      </w:r>
      <w:r w:rsidR="006C22F4" w:rsidRPr="00A24C42">
        <w:rPr>
          <w:szCs w:val="20"/>
          <w:lang w:val="en-GB" w:eastAsia="zh-CN"/>
        </w:rPr>
        <w:t>:</w:t>
      </w:r>
      <w:r w:rsidR="004E5E52" w:rsidRPr="00A24C42">
        <w:rPr>
          <w:szCs w:val="20"/>
          <w:lang w:val="en-GB" w:eastAsia="zh-CN"/>
        </w:rPr>
        <w:t xml:space="preserve"> PO</w:t>
      </w:r>
      <w:r w:rsidR="002947D5">
        <w:rPr>
          <w:szCs w:val="20"/>
          <w:lang w:val="en-GB" w:eastAsia="zh-CN"/>
        </w:rPr>
        <w:t>s</w:t>
      </w:r>
      <w:r w:rsidR="004E5E52" w:rsidRPr="00A24C42">
        <w:rPr>
          <w:szCs w:val="20"/>
          <w:lang w:val="en-GB" w:eastAsia="zh-CN"/>
        </w:rPr>
        <w:t xml:space="preserve"> in the consecutive DRX cycles, </w:t>
      </w:r>
      <w:r>
        <w:rPr>
          <w:szCs w:val="20"/>
          <w:lang w:val="en-GB" w:eastAsia="zh-CN"/>
        </w:rPr>
        <w:t>or</w:t>
      </w:r>
      <w:r w:rsidRPr="00A24C42">
        <w:rPr>
          <w:szCs w:val="20"/>
          <w:lang w:val="en-GB" w:eastAsia="zh-CN"/>
        </w:rPr>
        <w:t xml:space="preserve"> </w:t>
      </w:r>
      <w:r w:rsidR="003B28A5">
        <w:rPr>
          <w:szCs w:val="20"/>
          <w:lang w:val="en-GB" w:eastAsia="zh-CN"/>
        </w:rPr>
        <w:t>multiple</w:t>
      </w:r>
      <w:r w:rsidR="003B28A5" w:rsidRPr="00A24C42">
        <w:rPr>
          <w:szCs w:val="20"/>
          <w:lang w:val="en-GB" w:eastAsia="zh-CN"/>
        </w:rPr>
        <w:t xml:space="preserve"> </w:t>
      </w:r>
      <w:r w:rsidR="004E5E52" w:rsidRPr="00A24C42">
        <w:rPr>
          <w:szCs w:val="20"/>
          <w:lang w:val="en-GB" w:eastAsia="zh-CN"/>
        </w:rPr>
        <w:t>POs in one DRX cycle</w:t>
      </w:r>
      <w:r w:rsidR="00DF33E0">
        <w:rPr>
          <w:szCs w:val="20"/>
          <w:lang w:val="en-GB" w:eastAsia="zh-CN"/>
        </w:rPr>
        <w:t xml:space="preserve"> </w:t>
      </w:r>
      <w:r w:rsidR="00F31574">
        <w:rPr>
          <w:szCs w:val="20"/>
          <w:lang w:val="en-GB" w:eastAsia="zh-CN"/>
        </w:rPr>
        <w:t xml:space="preserve">(legacy PO and </w:t>
      </w:r>
      <w:r w:rsidR="00F31574" w:rsidRPr="00F31574">
        <w:rPr>
          <w:szCs w:val="20"/>
          <w:lang w:eastAsia="zh-CN"/>
        </w:rPr>
        <w:t>additional POs</w:t>
      </w:r>
      <w:r w:rsidR="00F31574">
        <w:rPr>
          <w:szCs w:val="20"/>
          <w:lang w:val="en-GB" w:eastAsia="zh-CN"/>
        </w:rPr>
        <w:t>)</w:t>
      </w:r>
      <w:r w:rsidR="004E5E52" w:rsidRPr="00A24C42">
        <w:rPr>
          <w:szCs w:val="20"/>
          <w:lang w:val="en-GB" w:eastAsia="zh-CN"/>
        </w:rPr>
        <w:t xml:space="preserve">. Thus, we have </w:t>
      </w:r>
      <w:r w:rsidR="00A24C42">
        <w:rPr>
          <w:szCs w:val="20"/>
          <w:lang w:val="en-GB" w:eastAsia="zh-CN"/>
        </w:rPr>
        <w:t>t</w:t>
      </w:r>
      <w:r w:rsidR="002947D5">
        <w:rPr>
          <w:szCs w:val="20"/>
          <w:lang w:val="en-GB" w:eastAsia="zh-CN"/>
        </w:rPr>
        <w:t>w</w:t>
      </w:r>
      <w:r w:rsidR="00A24C42">
        <w:rPr>
          <w:szCs w:val="20"/>
          <w:lang w:val="en-GB" w:eastAsia="zh-CN"/>
        </w:rPr>
        <w:t>o options</w:t>
      </w:r>
      <w:r w:rsidR="002947D5">
        <w:rPr>
          <w:szCs w:val="20"/>
          <w:lang w:val="en-GB" w:eastAsia="zh-CN"/>
        </w:rPr>
        <w:t xml:space="preserve"> for paging message repetition</w:t>
      </w:r>
      <w:r w:rsidR="00A24C42">
        <w:rPr>
          <w:szCs w:val="20"/>
          <w:lang w:val="en-GB" w:eastAsia="zh-CN"/>
        </w:rPr>
        <w:t>:</w:t>
      </w:r>
    </w:p>
    <w:p w14:paraId="23BF2B52" w14:textId="7DC045DE" w:rsidR="00F1305C" w:rsidRPr="00791F8B" w:rsidRDefault="00A24C42" w:rsidP="004E5E52">
      <w:pPr>
        <w:pStyle w:val="ListParagraph"/>
        <w:numPr>
          <w:ilvl w:val="0"/>
          <w:numId w:val="42"/>
        </w:numPr>
        <w:ind w:firstLineChars="0"/>
        <w:rPr>
          <w:rFonts w:ascii="Times New Roman" w:hAnsi="Times New Roman"/>
          <w:sz w:val="20"/>
          <w:szCs w:val="20"/>
        </w:rPr>
      </w:pPr>
      <w:r>
        <w:rPr>
          <w:rFonts w:ascii="Times New Roman" w:hAnsi="Times New Roman"/>
          <w:b/>
          <w:sz w:val="20"/>
          <w:szCs w:val="20"/>
        </w:rPr>
        <w:t xml:space="preserve">Option </w:t>
      </w:r>
      <w:r w:rsidR="002947D5">
        <w:rPr>
          <w:rFonts w:ascii="Times New Roman" w:hAnsi="Times New Roman"/>
          <w:b/>
          <w:sz w:val="20"/>
          <w:szCs w:val="20"/>
        </w:rPr>
        <w:t>1</w:t>
      </w:r>
      <w:r w:rsidR="004E5E52" w:rsidRPr="00791F8B">
        <w:rPr>
          <w:rFonts w:ascii="Times New Roman" w:hAnsi="Times New Roman"/>
          <w:b/>
          <w:sz w:val="20"/>
          <w:szCs w:val="20"/>
        </w:rPr>
        <w:t xml:space="preserve">: </w:t>
      </w:r>
      <w:r w:rsidR="00BA4FE2">
        <w:rPr>
          <w:rFonts w:ascii="Times New Roman" w:hAnsi="Times New Roman"/>
          <w:b/>
          <w:sz w:val="20"/>
          <w:szCs w:val="20"/>
        </w:rPr>
        <w:t>Paging message r</w:t>
      </w:r>
      <w:r w:rsidR="00F1305C">
        <w:rPr>
          <w:rFonts w:ascii="Times New Roman" w:hAnsi="Times New Roman"/>
          <w:b/>
          <w:sz w:val="20"/>
          <w:szCs w:val="20"/>
        </w:rPr>
        <w:t>ep</w:t>
      </w:r>
      <w:r w:rsidR="005161A1">
        <w:rPr>
          <w:rFonts w:ascii="Times New Roman" w:hAnsi="Times New Roman"/>
          <w:b/>
          <w:sz w:val="20"/>
          <w:szCs w:val="20"/>
        </w:rPr>
        <w:t>eti</w:t>
      </w:r>
      <w:r w:rsidR="00F1305C">
        <w:rPr>
          <w:rFonts w:ascii="Times New Roman" w:hAnsi="Times New Roman"/>
          <w:b/>
          <w:sz w:val="20"/>
          <w:szCs w:val="20"/>
        </w:rPr>
        <w:t>tion on consecutive DRX</w:t>
      </w:r>
      <w:r w:rsidR="00BA4FE2">
        <w:rPr>
          <w:rFonts w:ascii="Times New Roman" w:hAnsi="Times New Roman"/>
          <w:b/>
          <w:sz w:val="20"/>
          <w:szCs w:val="20"/>
        </w:rPr>
        <w:t xml:space="preserve"> cycles</w:t>
      </w:r>
    </w:p>
    <w:p w14:paraId="248A3F9A" w14:textId="0229E508" w:rsidR="004E5E52" w:rsidRDefault="004E5E52" w:rsidP="00791F8B">
      <w:pPr>
        <w:pStyle w:val="ListParagraph"/>
        <w:ind w:left="720" w:firstLineChars="0" w:firstLine="0"/>
        <w:rPr>
          <w:rFonts w:ascii="Times New Roman" w:hAnsi="Times New Roman"/>
          <w:sz w:val="20"/>
          <w:szCs w:val="20"/>
        </w:rPr>
      </w:pPr>
      <w:r w:rsidRPr="00791F8B">
        <w:rPr>
          <w:rFonts w:ascii="Times New Roman" w:hAnsi="Times New Roman"/>
          <w:sz w:val="20"/>
          <w:szCs w:val="20"/>
        </w:rPr>
        <w:t xml:space="preserve">RAN </w:t>
      </w:r>
      <w:r w:rsidR="0034095B">
        <w:rPr>
          <w:rFonts w:ascii="Times New Roman" w:hAnsi="Times New Roman"/>
          <w:sz w:val="20"/>
          <w:szCs w:val="20"/>
        </w:rPr>
        <w:t xml:space="preserve">repeatedly </w:t>
      </w:r>
      <w:r w:rsidR="00847049">
        <w:rPr>
          <w:rFonts w:ascii="Times New Roman" w:hAnsi="Times New Roman"/>
          <w:sz w:val="20"/>
          <w:szCs w:val="20"/>
        </w:rPr>
        <w:t>sends the paging</w:t>
      </w:r>
      <w:r w:rsidR="00E65925">
        <w:rPr>
          <w:rFonts w:ascii="Times New Roman" w:hAnsi="Times New Roman"/>
          <w:sz w:val="20"/>
          <w:szCs w:val="20"/>
        </w:rPr>
        <w:t xml:space="preserve"> message</w:t>
      </w:r>
      <w:r w:rsidR="008C2D43">
        <w:rPr>
          <w:rFonts w:ascii="Times New Roman" w:hAnsi="Times New Roman"/>
          <w:sz w:val="20"/>
          <w:szCs w:val="20"/>
        </w:rPr>
        <w:t>s</w:t>
      </w:r>
      <w:r w:rsidR="00E65925">
        <w:rPr>
          <w:rFonts w:ascii="Times New Roman" w:hAnsi="Times New Roman"/>
          <w:sz w:val="20"/>
          <w:szCs w:val="20"/>
        </w:rPr>
        <w:t xml:space="preserve"> to </w:t>
      </w:r>
      <w:r w:rsidRPr="00791F8B">
        <w:rPr>
          <w:rFonts w:ascii="Times New Roman" w:hAnsi="Times New Roman"/>
          <w:sz w:val="20"/>
          <w:szCs w:val="20"/>
        </w:rPr>
        <w:t xml:space="preserve">the UE </w:t>
      </w:r>
      <w:r w:rsidR="00CC2A14" w:rsidRPr="00791F8B">
        <w:rPr>
          <w:rFonts w:ascii="Times New Roman" w:hAnsi="Times New Roman"/>
          <w:sz w:val="20"/>
          <w:szCs w:val="20"/>
        </w:rPr>
        <w:t xml:space="preserve">on the PO </w:t>
      </w:r>
      <w:r w:rsidRPr="00791F8B">
        <w:rPr>
          <w:rFonts w:ascii="Times New Roman" w:hAnsi="Times New Roman"/>
          <w:sz w:val="20"/>
          <w:szCs w:val="20"/>
        </w:rPr>
        <w:t xml:space="preserve">in </w:t>
      </w:r>
      <w:r w:rsidR="00687FD5" w:rsidRPr="00791F8B">
        <w:rPr>
          <w:rFonts w:ascii="Times New Roman" w:hAnsi="Times New Roman"/>
          <w:sz w:val="20"/>
          <w:szCs w:val="20"/>
        </w:rPr>
        <w:t xml:space="preserve">several </w:t>
      </w:r>
      <w:r w:rsidRPr="00791F8B">
        <w:rPr>
          <w:rFonts w:ascii="Times New Roman" w:hAnsi="Times New Roman"/>
          <w:sz w:val="20"/>
          <w:szCs w:val="20"/>
        </w:rPr>
        <w:t>consecutive DRX cycles</w:t>
      </w:r>
      <w:r w:rsidR="005C7987">
        <w:rPr>
          <w:rFonts w:ascii="Times New Roman" w:hAnsi="Times New Roman"/>
          <w:sz w:val="20"/>
          <w:szCs w:val="20"/>
        </w:rPr>
        <w:t>.</w:t>
      </w:r>
      <w:r w:rsidRPr="00791F8B">
        <w:rPr>
          <w:rFonts w:ascii="Times New Roman" w:hAnsi="Times New Roman"/>
          <w:sz w:val="20"/>
          <w:szCs w:val="20"/>
        </w:rPr>
        <w:t xml:space="preserve">  </w:t>
      </w:r>
    </w:p>
    <w:p w14:paraId="46F52DFC" w14:textId="2F9F9EAC" w:rsidR="000352F6" w:rsidRDefault="00083BC2" w:rsidP="003F7022">
      <w:pPr>
        <w:pStyle w:val="ListParagraph"/>
        <w:ind w:left="720" w:firstLineChars="0" w:firstLine="0"/>
        <w:jc w:val="center"/>
      </w:pPr>
      <w:r>
        <w:object w:dxaOrig="6871" w:dyaOrig="2686" w14:anchorId="49D989A5">
          <v:shape id="_x0000_i1027" type="#_x0000_t75" style="width:403.7pt;height:157.75pt" o:ole="">
            <v:imagedata r:id="rId12" o:title=""/>
          </v:shape>
          <o:OLEObject Type="Embed" ProgID="Visio.Drawing.15" ShapeID="_x0000_i1027" DrawAspect="Content" ObjectID="_1658314598" r:id="rId13"/>
        </w:object>
      </w:r>
    </w:p>
    <w:p w14:paraId="73D43995" w14:textId="513DD220" w:rsidR="000352F6" w:rsidRPr="003F7022" w:rsidRDefault="000352F6" w:rsidP="003F7022">
      <w:pPr>
        <w:pStyle w:val="ListParagraph"/>
        <w:ind w:left="720" w:firstLineChars="0" w:firstLine="0"/>
        <w:jc w:val="center"/>
        <w:rPr>
          <w:rFonts w:ascii="Times New Roman" w:hAnsi="Times New Roman"/>
          <w:sz w:val="20"/>
          <w:szCs w:val="20"/>
        </w:rPr>
      </w:pPr>
      <w:r w:rsidRPr="003F7022">
        <w:rPr>
          <w:rFonts w:ascii="Times New Roman" w:hAnsi="Times New Roman"/>
          <w:b/>
          <w:sz w:val="20"/>
          <w:szCs w:val="20"/>
        </w:rPr>
        <w:t>Figure 3: Repetition on consecutive DRX</w:t>
      </w:r>
    </w:p>
    <w:p w14:paraId="05443A8D" w14:textId="03DB93DC" w:rsidR="00F1305C" w:rsidRPr="00791F8B" w:rsidRDefault="00A24C42" w:rsidP="004E5E52">
      <w:pPr>
        <w:pStyle w:val="ListParagraph"/>
        <w:numPr>
          <w:ilvl w:val="0"/>
          <w:numId w:val="42"/>
        </w:numPr>
        <w:ind w:firstLineChars="0"/>
        <w:rPr>
          <w:rFonts w:ascii="Times New Roman" w:hAnsi="Times New Roman"/>
          <w:sz w:val="20"/>
          <w:szCs w:val="20"/>
        </w:rPr>
      </w:pPr>
      <w:r>
        <w:rPr>
          <w:rFonts w:ascii="Times New Roman" w:hAnsi="Times New Roman"/>
          <w:b/>
          <w:sz w:val="20"/>
          <w:szCs w:val="20"/>
        </w:rPr>
        <w:t xml:space="preserve">Option </w:t>
      </w:r>
      <w:r w:rsidR="002947D5">
        <w:rPr>
          <w:rFonts w:ascii="Times New Roman" w:hAnsi="Times New Roman"/>
          <w:b/>
          <w:sz w:val="20"/>
          <w:szCs w:val="20"/>
        </w:rPr>
        <w:t>2</w:t>
      </w:r>
      <w:r w:rsidR="004E5E52" w:rsidRPr="001C27CD">
        <w:rPr>
          <w:rFonts w:ascii="Times New Roman" w:hAnsi="Times New Roman"/>
          <w:b/>
          <w:sz w:val="20"/>
          <w:szCs w:val="20"/>
        </w:rPr>
        <w:t xml:space="preserve">: </w:t>
      </w:r>
      <w:r w:rsidR="00BA4FE2">
        <w:rPr>
          <w:rFonts w:ascii="Times New Roman" w:hAnsi="Times New Roman"/>
          <w:b/>
          <w:sz w:val="20"/>
          <w:szCs w:val="20"/>
        </w:rPr>
        <w:t>Paging message r</w:t>
      </w:r>
      <w:r w:rsidR="00F1305C">
        <w:rPr>
          <w:rFonts w:ascii="Times New Roman" w:hAnsi="Times New Roman"/>
          <w:b/>
          <w:sz w:val="20"/>
          <w:szCs w:val="20"/>
        </w:rPr>
        <w:t xml:space="preserve">epetition on </w:t>
      </w:r>
      <w:r w:rsidR="00C06352" w:rsidRPr="00C06352">
        <w:rPr>
          <w:rFonts w:ascii="Times New Roman" w:hAnsi="Times New Roman"/>
          <w:b/>
          <w:sz w:val="20"/>
          <w:szCs w:val="20"/>
        </w:rPr>
        <w:t xml:space="preserve">multiple </w:t>
      </w:r>
      <w:r w:rsidR="00F1305C">
        <w:rPr>
          <w:rFonts w:ascii="Times New Roman" w:hAnsi="Times New Roman"/>
          <w:b/>
          <w:sz w:val="20"/>
          <w:szCs w:val="20"/>
        </w:rPr>
        <w:t xml:space="preserve">POs in </w:t>
      </w:r>
      <w:r w:rsidR="00367425">
        <w:rPr>
          <w:rFonts w:ascii="Times New Roman" w:hAnsi="Times New Roman"/>
          <w:b/>
          <w:sz w:val="20"/>
          <w:szCs w:val="20"/>
        </w:rPr>
        <w:t>one</w:t>
      </w:r>
      <w:r w:rsidR="00F1305C">
        <w:rPr>
          <w:rFonts w:ascii="Times New Roman" w:hAnsi="Times New Roman"/>
          <w:b/>
          <w:sz w:val="20"/>
          <w:szCs w:val="20"/>
        </w:rPr>
        <w:t xml:space="preserve"> DRX</w:t>
      </w:r>
      <w:r w:rsidR="00BA4FE2">
        <w:rPr>
          <w:rFonts w:ascii="Times New Roman" w:hAnsi="Times New Roman"/>
          <w:b/>
          <w:sz w:val="20"/>
          <w:szCs w:val="20"/>
        </w:rPr>
        <w:t xml:space="preserve"> cycle</w:t>
      </w:r>
    </w:p>
    <w:p w14:paraId="66B6CB2A" w14:textId="10CF1291" w:rsidR="004E5E52" w:rsidRDefault="004E5E52" w:rsidP="00367425">
      <w:pPr>
        <w:pStyle w:val="ListParagraph"/>
        <w:ind w:left="720" w:firstLineChars="0" w:firstLine="0"/>
        <w:rPr>
          <w:rFonts w:ascii="Times New Roman" w:hAnsi="Times New Roman"/>
          <w:sz w:val="20"/>
          <w:szCs w:val="20"/>
        </w:rPr>
      </w:pPr>
      <w:r w:rsidRPr="001C27CD">
        <w:rPr>
          <w:rFonts w:ascii="Times New Roman" w:hAnsi="Times New Roman"/>
          <w:sz w:val="20"/>
          <w:szCs w:val="20"/>
        </w:rPr>
        <w:t xml:space="preserve">RAN </w:t>
      </w:r>
      <w:r w:rsidR="00713FCD">
        <w:rPr>
          <w:rFonts w:ascii="Times New Roman" w:hAnsi="Times New Roman"/>
          <w:sz w:val="20"/>
          <w:szCs w:val="20"/>
        </w:rPr>
        <w:t xml:space="preserve">repeatedly </w:t>
      </w:r>
      <w:r w:rsidR="003674E4">
        <w:rPr>
          <w:rFonts w:ascii="Times New Roman" w:hAnsi="Times New Roman"/>
          <w:sz w:val="20"/>
          <w:szCs w:val="20"/>
        </w:rPr>
        <w:t>sends the paging messages</w:t>
      </w:r>
      <w:r w:rsidR="003674E4" w:rsidRPr="00791F8B" w:rsidDel="003674E4">
        <w:rPr>
          <w:rFonts w:ascii="Times New Roman" w:hAnsi="Times New Roman"/>
          <w:sz w:val="20"/>
          <w:szCs w:val="20"/>
        </w:rPr>
        <w:t xml:space="preserve"> </w:t>
      </w:r>
      <w:r w:rsidR="003674E4">
        <w:rPr>
          <w:rFonts w:ascii="Times New Roman" w:hAnsi="Times New Roman"/>
          <w:sz w:val="20"/>
          <w:szCs w:val="20"/>
        </w:rPr>
        <w:t xml:space="preserve">to </w:t>
      </w:r>
      <w:r w:rsidRPr="001C27CD">
        <w:rPr>
          <w:rFonts w:ascii="Times New Roman" w:hAnsi="Times New Roman"/>
          <w:sz w:val="20"/>
          <w:szCs w:val="20"/>
        </w:rPr>
        <w:t xml:space="preserve">the UE </w:t>
      </w:r>
      <w:r w:rsidR="00602E4E" w:rsidRPr="001C27CD">
        <w:rPr>
          <w:rFonts w:ascii="Times New Roman" w:hAnsi="Times New Roman"/>
          <w:sz w:val="20"/>
          <w:szCs w:val="20"/>
        </w:rPr>
        <w:t xml:space="preserve">on </w:t>
      </w:r>
      <w:r w:rsidRPr="001C27CD">
        <w:rPr>
          <w:rFonts w:ascii="Times New Roman" w:hAnsi="Times New Roman"/>
          <w:sz w:val="20"/>
          <w:szCs w:val="20"/>
        </w:rPr>
        <w:t xml:space="preserve">the </w:t>
      </w:r>
      <w:r w:rsidR="00F93F55">
        <w:rPr>
          <w:rFonts w:ascii="Times New Roman" w:hAnsi="Times New Roman"/>
          <w:sz w:val="20"/>
          <w:szCs w:val="20"/>
        </w:rPr>
        <w:t>legacy PO and additional</w:t>
      </w:r>
      <w:r w:rsidRPr="001C27CD">
        <w:rPr>
          <w:rFonts w:ascii="Times New Roman" w:hAnsi="Times New Roman"/>
          <w:sz w:val="20"/>
          <w:szCs w:val="20"/>
        </w:rPr>
        <w:t xml:space="preserve"> </w:t>
      </w:r>
      <w:r w:rsidR="0036342D">
        <w:rPr>
          <w:rFonts w:ascii="Times New Roman" w:hAnsi="Times New Roman"/>
          <w:sz w:val="20"/>
          <w:szCs w:val="20"/>
        </w:rPr>
        <w:t xml:space="preserve">POs (i.e., </w:t>
      </w:r>
      <w:r w:rsidR="0036342D" w:rsidRPr="00037907">
        <w:rPr>
          <w:rFonts w:ascii="Times New Roman" w:hAnsi="Times New Roman"/>
          <w:sz w:val="20"/>
          <w:szCs w:val="20"/>
        </w:rPr>
        <w:t>besides the legacy ones</w:t>
      </w:r>
      <w:r w:rsidR="0036342D">
        <w:rPr>
          <w:rFonts w:ascii="Times New Roman" w:hAnsi="Times New Roman"/>
          <w:sz w:val="20"/>
          <w:szCs w:val="20"/>
        </w:rPr>
        <w:t xml:space="preserve">) </w:t>
      </w:r>
      <w:r w:rsidRPr="001C27CD">
        <w:rPr>
          <w:rFonts w:ascii="Times New Roman" w:hAnsi="Times New Roman"/>
          <w:sz w:val="20"/>
          <w:szCs w:val="20"/>
        </w:rPr>
        <w:t>in one DRX cycle.</w:t>
      </w:r>
      <w:r w:rsidR="00BA4FE2">
        <w:rPr>
          <w:rFonts w:ascii="Times New Roman" w:hAnsi="Times New Roman"/>
          <w:sz w:val="20"/>
          <w:szCs w:val="20"/>
        </w:rPr>
        <w:t xml:space="preserve"> </w:t>
      </w:r>
      <w:bookmarkStart w:id="6" w:name="_GoBack"/>
      <w:bookmarkEnd w:id="6"/>
    </w:p>
    <w:p w14:paraId="2B05015A" w14:textId="5161B541" w:rsidR="00064DAB" w:rsidRDefault="00083BC2" w:rsidP="003F7022">
      <w:pPr>
        <w:pStyle w:val="ListParagraph"/>
        <w:ind w:left="720" w:firstLineChars="0" w:firstLine="0"/>
        <w:jc w:val="center"/>
      </w:pPr>
      <w:r>
        <w:object w:dxaOrig="8430" w:dyaOrig="2971" w14:anchorId="28A3C585">
          <v:shape id="_x0000_i1028" type="#_x0000_t75" style="width:460.7pt;height:160.65pt" o:ole="">
            <v:imagedata r:id="rId14" o:title=""/>
          </v:shape>
          <o:OLEObject Type="Embed" ProgID="Visio.Drawing.15" ShapeID="_x0000_i1028" DrawAspect="Content" ObjectID="_1658314599" r:id="rId15"/>
        </w:object>
      </w:r>
    </w:p>
    <w:p w14:paraId="5DA2B613" w14:textId="03179BFA" w:rsidR="008A4714" w:rsidRPr="001951D6" w:rsidRDefault="00064DAB" w:rsidP="003F7022">
      <w:pPr>
        <w:pStyle w:val="ListParagraph"/>
        <w:ind w:left="720" w:firstLineChars="0" w:firstLine="0"/>
        <w:jc w:val="center"/>
        <w:rPr>
          <w:rFonts w:ascii="Times New Roman" w:hAnsi="Times New Roman"/>
          <w:b/>
        </w:rPr>
      </w:pPr>
      <w:r w:rsidRPr="003F7022">
        <w:rPr>
          <w:rFonts w:ascii="Times New Roman" w:hAnsi="Times New Roman"/>
          <w:b/>
          <w:sz w:val="20"/>
          <w:szCs w:val="20"/>
        </w:rPr>
        <w:t>Figure 4</w:t>
      </w:r>
      <w:r>
        <w:rPr>
          <w:rFonts w:ascii="Times New Roman" w:hAnsi="Times New Roman"/>
          <w:b/>
          <w:sz w:val="20"/>
          <w:szCs w:val="20"/>
        </w:rPr>
        <w:t>:</w:t>
      </w:r>
      <w:r w:rsidRPr="001951D6">
        <w:rPr>
          <w:rFonts w:ascii="Times New Roman" w:hAnsi="Times New Roman"/>
          <w:b/>
          <w:sz w:val="20"/>
          <w:szCs w:val="20"/>
        </w:rPr>
        <w:t xml:space="preserve"> </w:t>
      </w:r>
      <w:r w:rsidRPr="003F7022">
        <w:rPr>
          <w:rFonts w:ascii="Times New Roman" w:hAnsi="Times New Roman"/>
          <w:b/>
          <w:sz w:val="20"/>
          <w:szCs w:val="20"/>
        </w:rPr>
        <w:t>Repetition on multiple POs in one DRX</w:t>
      </w:r>
    </w:p>
    <w:p w14:paraId="044772B8" w14:textId="13E728A8" w:rsidR="00367425" w:rsidRDefault="00367425" w:rsidP="00367425">
      <w:pPr>
        <w:pStyle w:val="Heading2"/>
        <w:keepLines/>
        <w:numPr>
          <w:ilvl w:val="2"/>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Summary of different solutions</w:t>
      </w:r>
    </w:p>
    <w:p w14:paraId="13778B94" w14:textId="168DC1E6" w:rsidR="00367425" w:rsidRPr="00367425" w:rsidRDefault="00367425" w:rsidP="00791F8B">
      <w:pPr>
        <w:jc w:val="both"/>
        <w:rPr>
          <w:szCs w:val="20"/>
        </w:rPr>
      </w:pPr>
      <w:r w:rsidRPr="00791F8B">
        <w:rPr>
          <w:szCs w:val="20"/>
          <w:lang w:val="en-GB" w:eastAsia="zh-CN"/>
        </w:rPr>
        <w:t xml:space="preserve">The above described </w:t>
      </w:r>
      <w:r>
        <w:rPr>
          <w:szCs w:val="20"/>
          <w:lang w:val="en-GB" w:eastAsia="zh-CN"/>
        </w:rPr>
        <w:t xml:space="preserve">in </w:t>
      </w:r>
      <w:r w:rsidRPr="00791F8B">
        <w:rPr>
          <w:b/>
          <w:szCs w:val="20"/>
          <w:lang w:val="en-GB" w:eastAsia="zh-CN"/>
        </w:rPr>
        <w:t>section 2.1.</w:t>
      </w:r>
      <w:r w:rsidR="00BA4FE2">
        <w:rPr>
          <w:b/>
          <w:szCs w:val="20"/>
          <w:lang w:val="en-GB" w:eastAsia="zh-CN"/>
        </w:rPr>
        <w:t>2</w:t>
      </w:r>
      <w:r w:rsidRPr="00791F8B">
        <w:rPr>
          <w:b/>
          <w:szCs w:val="20"/>
          <w:lang w:val="en-GB" w:eastAsia="zh-CN"/>
        </w:rPr>
        <w:t>/</w:t>
      </w:r>
      <w:r w:rsidR="00BA4FE2">
        <w:rPr>
          <w:b/>
          <w:szCs w:val="20"/>
          <w:lang w:val="en-GB" w:eastAsia="zh-CN"/>
        </w:rPr>
        <w:t>3</w:t>
      </w:r>
      <w:r w:rsidRPr="00791F8B">
        <w:rPr>
          <w:szCs w:val="20"/>
          <w:lang w:val="en-GB" w:eastAsia="zh-CN"/>
        </w:rPr>
        <w:t xml:space="preserve"> solution</w:t>
      </w:r>
      <w:r>
        <w:rPr>
          <w:szCs w:val="20"/>
          <w:lang w:val="en-GB" w:eastAsia="zh-CN"/>
        </w:rPr>
        <w:t>s</w:t>
      </w:r>
      <w:r w:rsidRPr="00791F8B">
        <w:rPr>
          <w:szCs w:val="20"/>
          <w:lang w:val="en-GB" w:eastAsia="zh-CN"/>
        </w:rPr>
        <w:t xml:space="preserve"> are summarized in the below table based on </w:t>
      </w:r>
      <w:r>
        <w:rPr>
          <w:szCs w:val="20"/>
          <w:lang w:val="en-GB" w:eastAsia="zh-CN"/>
        </w:rPr>
        <w:t>their effectiveness of solving paging collision.</w:t>
      </w:r>
    </w:p>
    <w:p w14:paraId="0B17B335" w14:textId="7D300C87" w:rsidR="005F510E" w:rsidRDefault="005F510E" w:rsidP="000D2167">
      <w:pPr>
        <w:jc w:val="center"/>
      </w:pPr>
      <w:r w:rsidRPr="000D2167">
        <w:rPr>
          <w:b/>
        </w:rPr>
        <w:t>T</w:t>
      </w:r>
      <w:r w:rsidRPr="000D2167">
        <w:rPr>
          <w:rFonts w:hint="eastAsia"/>
          <w:b/>
          <w:lang w:eastAsia="zh-CN"/>
        </w:rPr>
        <w:t>able</w:t>
      </w:r>
      <w:r w:rsidRPr="000D2167">
        <w:rPr>
          <w:b/>
        </w:rPr>
        <w:t xml:space="preserve"> 1: P</w:t>
      </w:r>
      <w:r w:rsidRPr="000D2167">
        <w:rPr>
          <w:rFonts w:hint="eastAsia"/>
          <w:b/>
          <w:lang w:eastAsia="zh-CN"/>
        </w:rPr>
        <w:t>ros</w:t>
      </w:r>
      <w:r w:rsidRPr="000D2167">
        <w:rPr>
          <w:b/>
        </w:rPr>
        <w:t>. and Cons. summary of solutions</w:t>
      </w:r>
    </w:p>
    <w:tbl>
      <w:tblPr>
        <w:tblStyle w:val="TableGrid"/>
        <w:tblW w:w="0" w:type="auto"/>
        <w:tblLook w:val="04A0" w:firstRow="1" w:lastRow="0" w:firstColumn="1" w:lastColumn="0" w:noHBand="0" w:noVBand="1"/>
      </w:tblPr>
      <w:tblGrid>
        <w:gridCol w:w="1696"/>
        <w:gridCol w:w="2127"/>
        <w:gridCol w:w="5237"/>
      </w:tblGrid>
      <w:tr w:rsidR="005F510E" w14:paraId="6E16891E" w14:textId="77777777" w:rsidTr="004D1653">
        <w:tc>
          <w:tcPr>
            <w:tcW w:w="1696" w:type="dxa"/>
            <w:shd w:val="clear" w:color="auto" w:fill="7BCB7B" w:themeFill="background1" w:themeFillShade="BF"/>
          </w:tcPr>
          <w:p w14:paraId="0D9CEA65" w14:textId="77777777" w:rsidR="004E5E52" w:rsidRPr="000D2167" w:rsidRDefault="004E5E52" w:rsidP="00D57B42">
            <w:pPr>
              <w:jc w:val="center"/>
              <w:rPr>
                <w:b/>
                <w:szCs w:val="20"/>
                <w:lang w:eastAsia="zh-CN"/>
              </w:rPr>
            </w:pPr>
            <w:r w:rsidRPr="000D2167">
              <w:rPr>
                <w:b/>
                <w:szCs w:val="20"/>
                <w:lang w:eastAsia="zh-CN"/>
              </w:rPr>
              <w:t>Solution</w:t>
            </w:r>
          </w:p>
        </w:tc>
        <w:tc>
          <w:tcPr>
            <w:tcW w:w="2127" w:type="dxa"/>
            <w:shd w:val="clear" w:color="auto" w:fill="7BCB7B" w:themeFill="background1" w:themeFillShade="BF"/>
          </w:tcPr>
          <w:p w14:paraId="57D8D9E4" w14:textId="77777777" w:rsidR="004E5E52" w:rsidRPr="00F74018" w:rsidRDefault="004E5E52" w:rsidP="00D57B42">
            <w:pPr>
              <w:jc w:val="center"/>
              <w:rPr>
                <w:b/>
                <w:szCs w:val="20"/>
                <w:lang w:eastAsia="zh-CN"/>
              </w:rPr>
            </w:pPr>
            <w:r w:rsidRPr="00F74018">
              <w:rPr>
                <w:b/>
                <w:szCs w:val="20"/>
                <w:lang w:eastAsia="zh-CN"/>
              </w:rPr>
              <w:t>Pros.</w:t>
            </w:r>
          </w:p>
        </w:tc>
        <w:tc>
          <w:tcPr>
            <w:tcW w:w="5237" w:type="dxa"/>
            <w:shd w:val="clear" w:color="auto" w:fill="7BCB7B" w:themeFill="background1" w:themeFillShade="BF"/>
          </w:tcPr>
          <w:p w14:paraId="352BD852" w14:textId="77777777" w:rsidR="004E5E52" w:rsidRPr="00385FD4" w:rsidRDefault="004E5E52" w:rsidP="00D57B42">
            <w:pPr>
              <w:jc w:val="center"/>
              <w:rPr>
                <w:b/>
                <w:szCs w:val="20"/>
                <w:lang w:eastAsia="zh-CN"/>
              </w:rPr>
            </w:pPr>
            <w:r w:rsidRPr="00385FD4">
              <w:rPr>
                <w:b/>
                <w:szCs w:val="20"/>
                <w:lang w:eastAsia="zh-CN"/>
              </w:rPr>
              <w:t>Cons.</w:t>
            </w:r>
          </w:p>
        </w:tc>
      </w:tr>
      <w:tr w:rsidR="005F510E" w14:paraId="583BC2C0" w14:textId="77777777" w:rsidTr="004D1653">
        <w:tc>
          <w:tcPr>
            <w:tcW w:w="1696" w:type="dxa"/>
          </w:tcPr>
          <w:p w14:paraId="7197411A" w14:textId="41F95B31" w:rsidR="005F510E" w:rsidRPr="000D2167" w:rsidRDefault="00367425" w:rsidP="000D2167">
            <w:pPr>
              <w:jc w:val="center"/>
              <w:rPr>
                <w:szCs w:val="20"/>
                <w:lang w:eastAsia="zh-CN"/>
              </w:rPr>
            </w:pPr>
            <w:r w:rsidRPr="00643C05">
              <w:rPr>
                <w:b/>
                <w:szCs w:val="20"/>
              </w:rPr>
              <w:t>PO shifting by changing UE ID</w:t>
            </w:r>
          </w:p>
        </w:tc>
        <w:tc>
          <w:tcPr>
            <w:tcW w:w="2127" w:type="dxa"/>
          </w:tcPr>
          <w:p w14:paraId="40F9AEF7" w14:textId="78C32967" w:rsidR="004E5E52" w:rsidRPr="00CA748C" w:rsidRDefault="004E5E52" w:rsidP="007E608F">
            <w:pPr>
              <w:pStyle w:val="ListParagraph"/>
              <w:numPr>
                <w:ilvl w:val="0"/>
                <w:numId w:val="66"/>
              </w:numPr>
              <w:ind w:firstLineChars="0"/>
              <w:rPr>
                <w:rFonts w:ascii="Times New Roman" w:hAnsi="Times New Roman"/>
                <w:sz w:val="20"/>
                <w:szCs w:val="20"/>
              </w:rPr>
            </w:pPr>
            <w:r w:rsidRPr="00CA748C">
              <w:rPr>
                <w:rFonts w:ascii="Times New Roman" w:hAnsi="Times New Roman"/>
                <w:sz w:val="20"/>
                <w:szCs w:val="20"/>
              </w:rPr>
              <w:t>Simple</w:t>
            </w:r>
            <w:r w:rsidR="00D224C8" w:rsidRPr="00CA748C">
              <w:rPr>
                <w:rFonts w:ascii="Times New Roman" w:hAnsi="Times New Roman"/>
                <w:sz w:val="20"/>
                <w:szCs w:val="20"/>
              </w:rPr>
              <w:t xml:space="preserve"> and has n</w:t>
            </w:r>
            <w:r w:rsidRPr="00CA748C">
              <w:rPr>
                <w:rFonts w:ascii="Times New Roman" w:hAnsi="Times New Roman"/>
                <w:sz w:val="20"/>
                <w:szCs w:val="20"/>
              </w:rPr>
              <w:t>o RAN impact</w:t>
            </w:r>
            <w:r w:rsidR="00A15678">
              <w:rPr>
                <w:rFonts w:ascii="Times New Roman" w:hAnsi="Times New Roman"/>
                <w:sz w:val="20"/>
                <w:szCs w:val="20"/>
              </w:rPr>
              <w:t>.</w:t>
            </w:r>
          </w:p>
          <w:p w14:paraId="49488B9B" w14:textId="7218548B" w:rsidR="0055119F" w:rsidRPr="00CA748C" w:rsidRDefault="0055119F" w:rsidP="007E608F">
            <w:pPr>
              <w:pStyle w:val="ListParagraph"/>
              <w:numPr>
                <w:ilvl w:val="0"/>
                <w:numId w:val="66"/>
              </w:numPr>
              <w:ind w:firstLineChars="0"/>
              <w:rPr>
                <w:rFonts w:ascii="Times New Roman" w:hAnsi="Times New Roman"/>
                <w:sz w:val="20"/>
                <w:szCs w:val="20"/>
              </w:rPr>
            </w:pPr>
            <w:r w:rsidRPr="00CA748C">
              <w:rPr>
                <w:rFonts w:ascii="Times New Roman" w:hAnsi="Times New Roman"/>
                <w:sz w:val="20"/>
                <w:szCs w:val="20"/>
              </w:rPr>
              <w:t>paging signal</w:t>
            </w:r>
            <w:r w:rsidRPr="00592B00">
              <w:rPr>
                <w:rFonts w:ascii="Times New Roman" w:hAnsi="Times New Roman"/>
                <w:sz w:val="20"/>
                <w:szCs w:val="20"/>
              </w:rPr>
              <w:t>ing</w:t>
            </w:r>
            <w:r w:rsidRPr="00CA748C">
              <w:rPr>
                <w:rFonts w:ascii="Times New Roman" w:hAnsi="Times New Roman"/>
                <w:sz w:val="20"/>
                <w:szCs w:val="20"/>
              </w:rPr>
              <w:t xml:space="preserve"> overhead is not increased</w:t>
            </w:r>
            <w:r w:rsidR="00A15678">
              <w:rPr>
                <w:rFonts w:ascii="Times New Roman" w:hAnsi="Times New Roman"/>
                <w:sz w:val="20"/>
                <w:szCs w:val="20"/>
              </w:rPr>
              <w:t>.</w:t>
            </w:r>
          </w:p>
        </w:tc>
        <w:tc>
          <w:tcPr>
            <w:tcW w:w="5237" w:type="dxa"/>
          </w:tcPr>
          <w:p w14:paraId="7F20A1C1" w14:textId="1CF28A97" w:rsidR="004E5E52" w:rsidRPr="00CA748C" w:rsidRDefault="004E5E52" w:rsidP="007E608F">
            <w:pPr>
              <w:pStyle w:val="ListParagraph"/>
              <w:numPr>
                <w:ilvl w:val="0"/>
                <w:numId w:val="67"/>
              </w:numPr>
              <w:ind w:firstLineChars="0"/>
              <w:rPr>
                <w:rFonts w:ascii="Times New Roman" w:hAnsi="Times New Roman"/>
                <w:sz w:val="20"/>
                <w:szCs w:val="20"/>
              </w:rPr>
            </w:pPr>
            <w:r w:rsidRPr="00CA748C">
              <w:rPr>
                <w:rFonts w:ascii="Times New Roman" w:hAnsi="Times New Roman"/>
                <w:sz w:val="20"/>
                <w:szCs w:val="20"/>
              </w:rPr>
              <w:t xml:space="preserve">Paging collision may </w:t>
            </w:r>
            <w:r w:rsidR="00D93A14" w:rsidRPr="00CA748C">
              <w:rPr>
                <w:rFonts w:ascii="Times New Roman" w:hAnsi="Times New Roman"/>
                <w:sz w:val="20"/>
                <w:szCs w:val="20"/>
              </w:rPr>
              <w:t>re-</w:t>
            </w:r>
            <w:r w:rsidRPr="00CA748C">
              <w:rPr>
                <w:rFonts w:ascii="Times New Roman" w:hAnsi="Times New Roman"/>
                <w:sz w:val="20"/>
                <w:szCs w:val="20"/>
              </w:rPr>
              <w:t>occur due to:</w:t>
            </w:r>
          </w:p>
          <w:p w14:paraId="21EA7143" w14:textId="38BEBC03" w:rsidR="004E5E52" w:rsidRPr="003F7022" w:rsidRDefault="004E5E52" w:rsidP="004D1653">
            <w:pPr>
              <w:pStyle w:val="ListParagraph"/>
              <w:numPr>
                <w:ilvl w:val="0"/>
                <w:numId w:val="42"/>
              </w:numPr>
              <w:ind w:firstLineChars="0"/>
              <w:jc w:val="left"/>
              <w:rPr>
                <w:rFonts w:ascii="Times New Roman" w:hAnsi="Times New Roman"/>
                <w:sz w:val="20"/>
                <w:szCs w:val="20"/>
              </w:rPr>
            </w:pPr>
            <w:r w:rsidRPr="003F7022">
              <w:rPr>
                <w:rFonts w:ascii="Times New Roman" w:hAnsi="Times New Roman"/>
                <w:sz w:val="20"/>
                <w:szCs w:val="20"/>
              </w:rPr>
              <w:t>cell selection/reselection, includ</w:t>
            </w:r>
            <w:r w:rsidR="002154C5" w:rsidRPr="003F7022">
              <w:rPr>
                <w:rFonts w:ascii="Times New Roman" w:hAnsi="Times New Roman"/>
                <w:sz w:val="20"/>
                <w:szCs w:val="20"/>
              </w:rPr>
              <w:t>ing</w:t>
            </w:r>
            <w:r w:rsidRPr="003F7022">
              <w:rPr>
                <w:rFonts w:ascii="Times New Roman" w:hAnsi="Times New Roman"/>
                <w:sz w:val="20"/>
                <w:szCs w:val="20"/>
              </w:rPr>
              <w:t xml:space="preserve"> </w:t>
            </w:r>
            <w:r w:rsidR="00CF3A8C" w:rsidRPr="003F7022">
              <w:rPr>
                <w:rFonts w:ascii="Times New Roman" w:hAnsi="Times New Roman"/>
                <w:sz w:val="20"/>
                <w:szCs w:val="20"/>
              </w:rPr>
              <w:t xml:space="preserve">for </w:t>
            </w:r>
            <w:r w:rsidRPr="003F7022">
              <w:rPr>
                <w:rFonts w:ascii="Times New Roman" w:hAnsi="Times New Roman"/>
                <w:sz w:val="20"/>
                <w:szCs w:val="20"/>
              </w:rPr>
              <w:t>both USIM</w:t>
            </w:r>
            <w:r w:rsidR="00743AFE" w:rsidRPr="00CA748C">
              <w:rPr>
                <w:rFonts w:ascii="Times New Roman" w:hAnsi="Times New Roman"/>
                <w:sz w:val="20"/>
                <w:szCs w:val="20"/>
              </w:rPr>
              <w:t>s</w:t>
            </w:r>
            <w:r w:rsidRPr="003F7022">
              <w:rPr>
                <w:rFonts w:ascii="Times New Roman" w:hAnsi="Times New Roman"/>
                <w:sz w:val="20"/>
                <w:szCs w:val="20"/>
              </w:rPr>
              <w:t>.</w:t>
            </w:r>
          </w:p>
          <w:p w14:paraId="3A07CC77" w14:textId="4062FFA5" w:rsidR="004E5E52" w:rsidRPr="000D2167" w:rsidRDefault="00AB1A2B" w:rsidP="004D1653">
            <w:pPr>
              <w:pStyle w:val="ListParagraph"/>
              <w:numPr>
                <w:ilvl w:val="0"/>
                <w:numId w:val="42"/>
              </w:numPr>
              <w:ind w:firstLineChars="0"/>
              <w:jc w:val="left"/>
              <w:rPr>
                <w:rFonts w:ascii="Times New Roman" w:hAnsi="Times New Roman"/>
                <w:sz w:val="20"/>
                <w:szCs w:val="20"/>
              </w:rPr>
            </w:pPr>
            <w:r w:rsidRPr="00AF23A1">
              <w:rPr>
                <w:rFonts w:ascii="Times New Roman" w:hAnsi="Times New Roman"/>
                <w:sz w:val="20"/>
                <w:szCs w:val="20"/>
              </w:rPr>
              <w:t>UE ID</w:t>
            </w:r>
            <w:r w:rsidR="004E5E52" w:rsidRPr="00AF23A1">
              <w:rPr>
                <w:rFonts w:ascii="Times New Roman" w:hAnsi="Times New Roman"/>
                <w:sz w:val="20"/>
                <w:szCs w:val="20"/>
              </w:rPr>
              <w:t xml:space="preserve"> re-allocation due to mobility registration update procedure, </w:t>
            </w:r>
            <w:r w:rsidR="006B7251" w:rsidRPr="00AF23A1">
              <w:rPr>
                <w:rFonts w:ascii="Times New Roman" w:hAnsi="Times New Roman"/>
                <w:sz w:val="20"/>
                <w:szCs w:val="20"/>
              </w:rPr>
              <w:t xml:space="preserve">including </w:t>
            </w:r>
            <w:r w:rsidR="00CF3A8C" w:rsidRPr="00AF23A1">
              <w:rPr>
                <w:rFonts w:ascii="Times New Roman" w:hAnsi="Times New Roman"/>
                <w:sz w:val="20"/>
                <w:szCs w:val="20"/>
              </w:rPr>
              <w:t xml:space="preserve">for </w:t>
            </w:r>
            <w:r w:rsidR="004E5E52" w:rsidRPr="00AF23A1">
              <w:rPr>
                <w:rFonts w:ascii="Times New Roman" w:hAnsi="Times New Roman"/>
                <w:sz w:val="20"/>
                <w:szCs w:val="20"/>
              </w:rPr>
              <w:t>both USIM</w:t>
            </w:r>
            <w:r w:rsidR="00743AFE" w:rsidRPr="00AF23A1">
              <w:rPr>
                <w:rFonts w:ascii="Times New Roman" w:hAnsi="Times New Roman"/>
                <w:sz w:val="20"/>
                <w:szCs w:val="20"/>
              </w:rPr>
              <w:t>s</w:t>
            </w:r>
            <w:r w:rsidR="004E5E52" w:rsidRPr="00AF23A1">
              <w:rPr>
                <w:rFonts w:ascii="Times New Roman" w:hAnsi="Times New Roman"/>
                <w:sz w:val="20"/>
                <w:szCs w:val="20"/>
              </w:rPr>
              <w:t>.</w:t>
            </w:r>
          </w:p>
        </w:tc>
      </w:tr>
      <w:tr w:rsidR="005F510E" w14:paraId="29BD2A0E" w14:textId="77777777" w:rsidTr="004D1653">
        <w:tc>
          <w:tcPr>
            <w:tcW w:w="1696" w:type="dxa"/>
          </w:tcPr>
          <w:p w14:paraId="07AB3192" w14:textId="3BC77387" w:rsidR="005F510E" w:rsidRPr="000D2167" w:rsidRDefault="005C5C85" w:rsidP="000D2167">
            <w:pPr>
              <w:jc w:val="center"/>
              <w:rPr>
                <w:szCs w:val="20"/>
                <w:lang w:eastAsia="zh-CN"/>
              </w:rPr>
            </w:pPr>
            <w:r>
              <w:rPr>
                <w:b/>
                <w:szCs w:val="20"/>
              </w:rPr>
              <w:t xml:space="preserve">Shifting all </w:t>
            </w:r>
            <w:r w:rsidR="00367425" w:rsidRPr="00643C05">
              <w:rPr>
                <w:b/>
                <w:szCs w:val="20"/>
              </w:rPr>
              <w:t>PO</w:t>
            </w:r>
            <w:r>
              <w:rPr>
                <w:b/>
                <w:szCs w:val="20"/>
              </w:rPr>
              <w:t>s</w:t>
            </w:r>
            <w:r w:rsidR="00367425" w:rsidRPr="00643C05">
              <w:rPr>
                <w:b/>
                <w:szCs w:val="20"/>
              </w:rPr>
              <w:t xml:space="preserve"> by </w:t>
            </w:r>
            <w:r w:rsidR="00B61958">
              <w:rPr>
                <w:b/>
                <w:szCs w:val="20"/>
              </w:rPr>
              <w:t>changing</w:t>
            </w:r>
            <w:r w:rsidR="00FC6867">
              <w:rPr>
                <w:b/>
                <w:szCs w:val="20"/>
              </w:rPr>
              <w:t xml:space="preserve"> RAN configuration</w:t>
            </w:r>
          </w:p>
        </w:tc>
        <w:tc>
          <w:tcPr>
            <w:tcW w:w="2127" w:type="dxa"/>
          </w:tcPr>
          <w:p w14:paraId="4BDCC7CB" w14:textId="578D9B92" w:rsidR="003E2B0C" w:rsidRPr="003F7022" w:rsidRDefault="006C72EC" w:rsidP="007E608F">
            <w:pPr>
              <w:pStyle w:val="ListParagraph"/>
              <w:numPr>
                <w:ilvl w:val="0"/>
                <w:numId w:val="68"/>
              </w:numPr>
              <w:ind w:firstLineChars="0"/>
              <w:jc w:val="left"/>
              <w:rPr>
                <w:rFonts w:ascii="Times New Roman" w:hAnsi="Times New Roman"/>
                <w:sz w:val="20"/>
                <w:szCs w:val="20"/>
              </w:rPr>
            </w:pPr>
            <w:r>
              <w:rPr>
                <w:rFonts w:ascii="Times New Roman" w:hAnsi="Times New Roman" w:hint="eastAsia"/>
                <w:sz w:val="20"/>
                <w:szCs w:val="20"/>
              </w:rPr>
              <w:t>Can</w:t>
            </w:r>
            <w:r>
              <w:rPr>
                <w:rFonts w:ascii="Times New Roman" w:hAnsi="Times New Roman"/>
                <w:sz w:val="20"/>
                <w:szCs w:val="20"/>
              </w:rPr>
              <w:t xml:space="preserve"> alleviate paging collision </w:t>
            </w:r>
            <w:r w:rsidR="00A15678">
              <w:rPr>
                <w:rFonts w:ascii="Times New Roman" w:hAnsi="Times New Roman"/>
                <w:sz w:val="20"/>
                <w:szCs w:val="20"/>
              </w:rPr>
              <w:t>.</w:t>
            </w:r>
          </w:p>
          <w:p w14:paraId="4D995E24" w14:textId="2A7049B7" w:rsidR="00597B00" w:rsidRPr="004D1653" w:rsidRDefault="00597B00" w:rsidP="007E608F">
            <w:pPr>
              <w:pStyle w:val="ListParagraph"/>
              <w:numPr>
                <w:ilvl w:val="0"/>
                <w:numId w:val="68"/>
              </w:numPr>
              <w:ind w:firstLineChars="0"/>
              <w:jc w:val="left"/>
              <w:rPr>
                <w:rFonts w:ascii="Times New Roman" w:hAnsi="Times New Roman"/>
                <w:sz w:val="20"/>
                <w:szCs w:val="20"/>
              </w:rPr>
            </w:pPr>
            <w:r w:rsidRPr="003F7022">
              <w:rPr>
                <w:rFonts w:ascii="Times New Roman" w:hAnsi="Times New Roman"/>
                <w:sz w:val="20"/>
                <w:szCs w:val="20"/>
              </w:rPr>
              <w:t xml:space="preserve">paging signaling overhead </w:t>
            </w:r>
            <w:r w:rsidR="0078190D" w:rsidRPr="003F7022">
              <w:rPr>
                <w:rFonts w:ascii="Times New Roman" w:hAnsi="Times New Roman"/>
                <w:sz w:val="20"/>
                <w:szCs w:val="20"/>
              </w:rPr>
              <w:t>is not increased</w:t>
            </w:r>
            <w:r w:rsidR="00A15678">
              <w:rPr>
                <w:rFonts w:ascii="Times New Roman" w:hAnsi="Times New Roman"/>
                <w:sz w:val="20"/>
                <w:szCs w:val="20"/>
              </w:rPr>
              <w:t>.</w:t>
            </w:r>
          </w:p>
        </w:tc>
        <w:tc>
          <w:tcPr>
            <w:tcW w:w="5237" w:type="dxa"/>
          </w:tcPr>
          <w:p w14:paraId="72226702" w14:textId="77777777" w:rsidR="005B1BF5" w:rsidRPr="004D1653" w:rsidRDefault="005B1BF5" w:rsidP="007E608F">
            <w:pPr>
              <w:pStyle w:val="ListParagraph"/>
              <w:numPr>
                <w:ilvl w:val="0"/>
                <w:numId w:val="70"/>
              </w:numPr>
              <w:ind w:firstLineChars="0"/>
              <w:jc w:val="left"/>
              <w:rPr>
                <w:rFonts w:ascii="Times New Roman" w:hAnsi="Times New Roman"/>
                <w:sz w:val="20"/>
                <w:szCs w:val="20"/>
              </w:rPr>
            </w:pPr>
            <w:r w:rsidRPr="004D1653">
              <w:rPr>
                <w:rFonts w:ascii="Times New Roman" w:hAnsi="Times New Roman"/>
                <w:sz w:val="20"/>
                <w:szCs w:val="20"/>
              </w:rPr>
              <w:t>Paging collision may re-occur due to:</w:t>
            </w:r>
          </w:p>
          <w:p w14:paraId="2CD69CCE" w14:textId="77777777" w:rsidR="005B1BF5" w:rsidRPr="003F7022" w:rsidRDefault="005B1BF5" w:rsidP="00CA748C">
            <w:pPr>
              <w:pStyle w:val="ListParagraph"/>
              <w:numPr>
                <w:ilvl w:val="0"/>
                <w:numId w:val="60"/>
              </w:numPr>
              <w:ind w:rightChars="100" w:right="200" w:firstLineChars="0"/>
              <w:jc w:val="left"/>
              <w:rPr>
                <w:rFonts w:ascii="Times New Roman" w:hAnsi="Times New Roman"/>
                <w:sz w:val="20"/>
                <w:szCs w:val="20"/>
              </w:rPr>
            </w:pPr>
            <w:r w:rsidRPr="004D1653">
              <w:rPr>
                <w:rFonts w:ascii="Times New Roman" w:hAnsi="Times New Roman"/>
                <w:sz w:val="20"/>
                <w:szCs w:val="20"/>
              </w:rPr>
              <w:t>cell selection/reselection, including for both USIM</w:t>
            </w:r>
            <w:r w:rsidRPr="00CA748C">
              <w:rPr>
                <w:rFonts w:ascii="Times New Roman" w:hAnsi="Times New Roman"/>
                <w:b/>
                <w:sz w:val="20"/>
                <w:szCs w:val="20"/>
              </w:rPr>
              <w:t>s</w:t>
            </w:r>
            <w:r w:rsidRPr="003F7022">
              <w:rPr>
                <w:rFonts w:ascii="Times New Roman" w:hAnsi="Times New Roman"/>
                <w:sz w:val="20"/>
                <w:szCs w:val="20"/>
              </w:rPr>
              <w:t>.</w:t>
            </w:r>
          </w:p>
          <w:p w14:paraId="404A6606" w14:textId="77777777" w:rsidR="005B1BF5" w:rsidRPr="003F7022" w:rsidRDefault="005B1BF5" w:rsidP="00AF23A1">
            <w:pPr>
              <w:pStyle w:val="ListParagraph"/>
              <w:numPr>
                <w:ilvl w:val="0"/>
                <w:numId w:val="60"/>
              </w:numPr>
              <w:ind w:firstLineChars="0"/>
              <w:jc w:val="left"/>
              <w:rPr>
                <w:rFonts w:ascii="Times New Roman" w:hAnsi="Times New Roman"/>
                <w:sz w:val="20"/>
                <w:szCs w:val="20"/>
              </w:rPr>
            </w:pPr>
            <w:r w:rsidRPr="003F7022">
              <w:rPr>
                <w:rFonts w:ascii="Times New Roman" w:hAnsi="Times New Roman"/>
                <w:sz w:val="20"/>
                <w:szCs w:val="20"/>
              </w:rPr>
              <w:t>UE ID re-allocation due to mobility registration update procedure, including for both USIMs.</w:t>
            </w:r>
          </w:p>
          <w:p w14:paraId="735BF46F" w14:textId="171C8C2B" w:rsidR="00BE5611" w:rsidRPr="003F7022" w:rsidRDefault="003573BC" w:rsidP="007E608F">
            <w:pPr>
              <w:pStyle w:val="ListParagraph"/>
              <w:numPr>
                <w:ilvl w:val="0"/>
                <w:numId w:val="69"/>
              </w:numPr>
              <w:ind w:firstLineChars="0"/>
              <w:jc w:val="left"/>
              <w:rPr>
                <w:szCs w:val="20"/>
              </w:rPr>
            </w:pPr>
            <w:r>
              <w:rPr>
                <w:rFonts w:ascii="Times New Roman" w:hAnsi="Times New Roman" w:hint="eastAsia"/>
                <w:sz w:val="20"/>
                <w:szCs w:val="20"/>
              </w:rPr>
              <w:t>Potential</w:t>
            </w:r>
            <w:r>
              <w:rPr>
                <w:rFonts w:ascii="Times New Roman" w:hAnsi="Times New Roman"/>
                <w:sz w:val="20"/>
                <w:szCs w:val="20"/>
              </w:rPr>
              <w:t xml:space="preserve"> </w:t>
            </w:r>
            <w:r>
              <w:rPr>
                <w:rFonts w:ascii="Times New Roman" w:hAnsi="Times New Roman" w:hint="eastAsia"/>
                <w:sz w:val="20"/>
                <w:szCs w:val="20"/>
              </w:rPr>
              <w:t>e</w:t>
            </w:r>
            <w:r>
              <w:rPr>
                <w:rFonts w:ascii="Times New Roman" w:hAnsi="Times New Roman"/>
                <w:sz w:val="20"/>
                <w:szCs w:val="20"/>
              </w:rPr>
              <w:t>nhancement to</w:t>
            </w:r>
            <w:r w:rsidR="00135E3A">
              <w:rPr>
                <w:rFonts w:ascii="Times New Roman" w:hAnsi="Times New Roman"/>
                <w:sz w:val="20"/>
                <w:szCs w:val="20"/>
              </w:rPr>
              <w:t xml:space="preserve"> PO calculation</w:t>
            </w:r>
            <w:r w:rsidR="00A61DB6">
              <w:rPr>
                <w:rFonts w:ascii="Times New Roman" w:hAnsi="Times New Roman"/>
                <w:sz w:val="20"/>
                <w:szCs w:val="20"/>
              </w:rPr>
              <w:t>.</w:t>
            </w:r>
          </w:p>
        </w:tc>
      </w:tr>
      <w:tr w:rsidR="00AF0495" w14:paraId="7AFF562D" w14:textId="77777777" w:rsidTr="004D1653">
        <w:tc>
          <w:tcPr>
            <w:tcW w:w="1696" w:type="dxa"/>
          </w:tcPr>
          <w:p w14:paraId="380B50DD" w14:textId="4F92FD0B" w:rsidR="00AF0495" w:rsidRPr="00643C05" w:rsidRDefault="005C5C85" w:rsidP="000D2167">
            <w:pPr>
              <w:jc w:val="center"/>
              <w:rPr>
                <w:b/>
                <w:szCs w:val="20"/>
              </w:rPr>
            </w:pPr>
            <w:r>
              <w:rPr>
                <w:b/>
                <w:szCs w:val="20"/>
              </w:rPr>
              <w:t xml:space="preserve">Shifting partially </w:t>
            </w:r>
            <w:r w:rsidRPr="00643C05">
              <w:rPr>
                <w:b/>
                <w:szCs w:val="20"/>
              </w:rPr>
              <w:t>PO</w:t>
            </w:r>
            <w:r>
              <w:rPr>
                <w:b/>
                <w:szCs w:val="20"/>
              </w:rPr>
              <w:t>s</w:t>
            </w:r>
            <w:r w:rsidRPr="00643C05">
              <w:rPr>
                <w:b/>
                <w:szCs w:val="20"/>
              </w:rPr>
              <w:t xml:space="preserve"> by </w:t>
            </w:r>
            <w:r>
              <w:rPr>
                <w:b/>
                <w:szCs w:val="20"/>
              </w:rPr>
              <w:t xml:space="preserve">changing </w:t>
            </w:r>
            <w:r>
              <w:rPr>
                <w:b/>
                <w:szCs w:val="20"/>
              </w:rPr>
              <w:lastRenderedPageBreak/>
              <w:t>RAN configuration</w:t>
            </w:r>
          </w:p>
        </w:tc>
        <w:tc>
          <w:tcPr>
            <w:tcW w:w="2127" w:type="dxa"/>
          </w:tcPr>
          <w:p w14:paraId="67CE2206" w14:textId="6F3D58EF" w:rsidR="00AF0495" w:rsidRPr="00592B00" w:rsidRDefault="006C72EC" w:rsidP="007E608F">
            <w:pPr>
              <w:pStyle w:val="ListParagraph"/>
              <w:numPr>
                <w:ilvl w:val="0"/>
                <w:numId w:val="71"/>
              </w:numPr>
              <w:ind w:firstLineChars="0"/>
              <w:jc w:val="left"/>
              <w:rPr>
                <w:rFonts w:ascii="Times New Roman" w:hAnsi="Times New Roman"/>
                <w:sz w:val="20"/>
                <w:szCs w:val="20"/>
              </w:rPr>
            </w:pPr>
            <w:r>
              <w:rPr>
                <w:rFonts w:ascii="Times New Roman" w:hAnsi="Times New Roman" w:hint="eastAsia"/>
                <w:sz w:val="20"/>
                <w:szCs w:val="20"/>
              </w:rPr>
              <w:lastRenderedPageBreak/>
              <w:t>Can</w:t>
            </w:r>
            <w:r>
              <w:rPr>
                <w:rFonts w:ascii="Times New Roman" w:hAnsi="Times New Roman"/>
                <w:sz w:val="20"/>
                <w:szCs w:val="20"/>
              </w:rPr>
              <w:t xml:space="preserve"> alleviate paging collision </w:t>
            </w:r>
          </w:p>
          <w:p w14:paraId="2529FD09" w14:textId="0740CC3E" w:rsidR="00E4546C" w:rsidRPr="00592B00" w:rsidRDefault="00B834E2" w:rsidP="007E608F">
            <w:pPr>
              <w:pStyle w:val="ListParagraph"/>
              <w:numPr>
                <w:ilvl w:val="0"/>
                <w:numId w:val="71"/>
              </w:numPr>
              <w:ind w:firstLineChars="0"/>
              <w:jc w:val="left"/>
              <w:rPr>
                <w:rFonts w:ascii="Times New Roman" w:hAnsi="Times New Roman"/>
                <w:sz w:val="20"/>
                <w:szCs w:val="20"/>
              </w:rPr>
            </w:pPr>
            <w:r w:rsidRPr="00592B00">
              <w:rPr>
                <w:rFonts w:ascii="Times New Roman" w:hAnsi="Times New Roman"/>
                <w:sz w:val="20"/>
                <w:szCs w:val="20"/>
              </w:rPr>
              <w:t xml:space="preserve">paging signaling </w:t>
            </w:r>
            <w:r w:rsidRPr="00592B00">
              <w:rPr>
                <w:rFonts w:ascii="Times New Roman" w:hAnsi="Times New Roman"/>
                <w:sz w:val="20"/>
                <w:szCs w:val="20"/>
              </w:rPr>
              <w:lastRenderedPageBreak/>
              <w:t>overhead is not increased</w:t>
            </w:r>
            <w:r w:rsidR="00A15678">
              <w:rPr>
                <w:rFonts w:ascii="Times New Roman" w:hAnsi="Times New Roman"/>
                <w:sz w:val="20"/>
                <w:szCs w:val="20"/>
              </w:rPr>
              <w:t>.</w:t>
            </w:r>
          </w:p>
        </w:tc>
        <w:tc>
          <w:tcPr>
            <w:tcW w:w="5237" w:type="dxa"/>
          </w:tcPr>
          <w:p w14:paraId="79CC603D" w14:textId="23A8D6E1" w:rsidR="000D56FA" w:rsidRPr="004D1653" w:rsidRDefault="00A15678" w:rsidP="007E608F">
            <w:pPr>
              <w:pStyle w:val="ListParagraph"/>
              <w:numPr>
                <w:ilvl w:val="0"/>
                <w:numId w:val="72"/>
              </w:numPr>
              <w:ind w:firstLineChars="0"/>
              <w:jc w:val="left"/>
              <w:rPr>
                <w:rFonts w:ascii="Times New Roman" w:hAnsi="Times New Roman"/>
                <w:sz w:val="20"/>
                <w:szCs w:val="20"/>
              </w:rPr>
            </w:pPr>
            <w:r w:rsidRPr="003F7022">
              <w:rPr>
                <w:rFonts w:ascii="Times New Roman" w:hAnsi="Times New Roman"/>
                <w:sz w:val="20"/>
                <w:szCs w:val="20"/>
              </w:rPr>
              <w:lastRenderedPageBreak/>
              <w:t xml:space="preserve">Paging collision </w:t>
            </w:r>
            <w:r w:rsidR="002B1763">
              <w:rPr>
                <w:rFonts w:ascii="Times New Roman" w:hAnsi="Times New Roman"/>
                <w:sz w:val="20"/>
                <w:szCs w:val="20"/>
              </w:rPr>
              <w:t>may</w:t>
            </w:r>
            <w:r w:rsidRPr="003F7022">
              <w:rPr>
                <w:rFonts w:ascii="Times New Roman" w:hAnsi="Times New Roman"/>
                <w:sz w:val="20"/>
                <w:szCs w:val="20"/>
              </w:rPr>
              <w:t xml:space="preserve"> not totally be solved for </w:t>
            </w:r>
            <w:r>
              <w:rPr>
                <w:rFonts w:ascii="Times New Roman" w:hAnsi="Times New Roman"/>
                <w:sz w:val="20"/>
                <w:szCs w:val="20"/>
              </w:rPr>
              <w:t>t</w:t>
            </w:r>
            <w:r w:rsidR="00F63BFA" w:rsidRPr="004D1653">
              <w:rPr>
                <w:rFonts w:ascii="Times New Roman" w:hAnsi="Times New Roman"/>
                <w:sz w:val="20"/>
                <w:szCs w:val="20"/>
              </w:rPr>
              <w:t>he legacy POs still exist paging collision issue</w:t>
            </w:r>
            <w:r>
              <w:rPr>
                <w:rFonts w:ascii="Times New Roman" w:hAnsi="Times New Roman"/>
                <w:sz w:val="20"/>
                <w:szCs w:val="20"/>
              </w:rPr>
              <w:t>.</w:t>
            </w:r>
          </w:p>
          <w:p w14:paraId="56DD1870" w14:textId="6780574C" w:rsidR="00AF0495" w:rsidRPr="003F7022" w:rsidRDefault="006C72EC" w:rsidP="007E608F">
            <w:pPr>
              <w:pStyle w:val="ListParagraph"/>
              <w:numPr>
                <w:ilvl w:val="0"/>
                <w:numId w:val="72"/>
              </w:numPr>
              <w:ind w:firstLineChars="0"/>
              <w:jc w:val="left"/>
              <w:rPr>
                <w:szCs w:val="20"/>
              </w:rPr>
            </w:pPr>
            <w:r>
              <w:rPr>
                <w:rFonts w:ascii="Times New Roman" w:hAnsi="Times New Roman"/>
                <w:sz w:val="20"/>
                <w:szCs w:val="20"/>
              </w:rPr>
              <w:lastRenderedPageBreak/>
              <w:t>Some enhancement</w:t>
            </w:r>
            <w:r w:rsidR="00445AA0">
              <w:rPr>
                <w:rFonts w:ascii="Times New Roman" w:hAnsi="Times New Roman"/>
                <w:sz w:val="20"/>
                <w:szCs w:val="20"/>
              </w:rPr>
              <w:t xml:space="preserve"> on PO calculation </w:t>
            </w:r>
            <w:r w:rsidR="00316800">
              <w:rPr>
                <w:rFonts w:ascii="Times New Roman" w:hAnsi="Times New Roman"/>
                <w:sz w:val="20"/>
                <w:szCs w:val="20"/>
              </w:rPr>
              <w:t>formula</w:t>
            </w:r>
            <w:r w:rsidR="00732E23">
              <w:rPr>
                <w:rFonts w:ascii="Times New Roman" w:hAnsi="Times New Roman"/>
                <w:sz w:val="20"/>
                <w:szCs w:val="20"/>
              </w:rPr>
              <w:t>.</w:t>
            </w:r>
          </w:p>
        </w:tc>
      </w:tr>
      <w:tr w:rsidR="005F510E" w14:paraId="4427D3E6" w14:textId="77777777" w:rsidTr="004D1653">
        <w:tc>
          <w:tcPr>
            <w:tcW w:w="1696" w:type="dxa"/>
          </w:tcPr>
          <w:p w14:paraId="59032BEF" w14:textId="13945314" w:rsidR="005F510E" w:rsidRPr="000D2167" w:rsidRDefault="00920679" w:rsidP="000D2167">
            <w:pPr>
              <w:jc w:val="center"/>
              <w:rPr>
                <w:szCs w:val="20"/>
                <w:lang w:eastAsia="zh-CN"/>
              </w:rPr>
            </w:pPr>
            <w:r>
              <w:rPr>
                <w:b/>
                <w:szCs w:val="20"/>
              </w:rPr>
              <w:lastRenderedPageBreak/>
              <w:t xml:space="preserve">Repetition </w:t>
            </w:r>
            <w:r w:rsidR="00367425">
              <w:rPr>
                <w:b/>
                <w:szCs w:val="20"/>
              </w:rPr>
              <w:t>on consecutive DRX</w:t>
            </w:r>
          </w:p>
        </w:tc>
        <w:tc>
          <w:tcPr>
            <w:tcW w:w="2127" w:type="dxa"/>
          </w:tcPr>
          <w:p w14:paraId="3E754439" w14:textId="3C43EF3F" w:rsidR="004E5E52" w:rsidRPr="00592B00" w:rsidRDefault="00D224C8" w:rsidP="007E608F">
            <w:pPr>
              <w:pStyle w:val="ListParagraph"/>
              <w:numPr>
                <w:ilvl w:val="0"/>
                <w:numId w:val="73"/>
              </w:numPr>
              <w:ind w:firstLineChars="0"/>
              <w:jc w:val="left"/>
              <w:rPr>
                <w:rFonts w:ascii="Times New Roman" w:hAnsi="Times New Roman"/>
                <w:sz w:val="20"/>
                <w:szCs w:val="20"/>
              </w:rPr>
            </w:pPr>
            <w:r w:rsidRPr="004D1653">
              <w:rPr>
                <w:rFonts w:ascii="Times New Roman" w:hAnsi="Times New Roman"/>
                <w:sz w:val="20"/>
                <w:szCs w:val="20"/>
              </w:rPr>
              <w:t xml:space="preserve">Paging collision can </w:t>
            </w:r>
            <w:r w:rsidR="00071F19" w:rsidRPr="004D1653">
              <w:rPr>
                <w:rFonts w:ascii="Times New Roman" w:hAnsi="Times New Roman"/>
                <w:sz w:val="20"/>
                <w:szCs w:val="20"/>
              </w:rPr>
              <w:t xml:space="preserve">totally </w:t>
            </w:r>
            <w:r w:rsidRPr="004D1653">
              <w:rPr>
                <w:rFonts w:ascii="Times New Roman" w:hAnsi="Times New Roman"/>
                <w:sz w:val="20"/>
                <w:szCs w:val="20"/>
              </w:rPr>
              <w:t>be solved</w:t>
            </w:r>
            <w:r w:rsidR="00A15678">
              <w:rPr>
                <w:rFonts w:ascii="Times New Roman" w:hAnsi="Times New Roman"/>
                <w:sz w:val="20"/>
                <w:szCs w:val="20"/>
              </w:rPr>
              <w:t>.</w:t>
            </w:r>
          </w:p>
          <w:p w14:paraId="69B94949" w14:textId="2754F27A" w:rsidR="00943805" w:rsidRPr="00592B00" w:rsidRDefault="00A72860" w:rsidP="007E608F">
            <w:pPr>
              <w:pStyle w:val="ListParagraph"/>
              <w:numPr>
                <w:ilvl w:val="0"/>
                <w:numId w:val="73"/>
              </w:numPr>
              <w:ind w:firstLineChars="0"/>
              <w:jc w:val="left"/>
              <w:rPr>
                <w:rFonts w:ascii="Times New Roman" w:hAnsi="Times New Roman"/>
                <w:sz w:val="20"/>
                <w:szCs w:val="20"/>
              </w:rPr>
            </w:pPr>
            <w:r>
              <w:rPr>
                <w:rFonts w:ascii="Times New Roman" w:hAnsi="Times New Roman"/>
                <w:sz w:val="20"/>
                <w:szCs w:val="20"/>
              </w:rPr>
              <w:t xml:space="preserve">Less </w:t>
            </w:r>
            <w:r w:rsidR="000D787C" w:rsidRPr="00592B00">
              <w:rPr>
                <w:rFonts w:ascii="Times New Roman" w:hAnsi="Times New Roman"/>
                <w:sz w:val="20"/>
                <w:szCs w:val="20"/>
              </w:rPr>
              <w:t>specification</w:t>
            </w:r>
            <w:r w:rsidR="00A15678">
              <w:rPr>
                <w:rFonts w:ascii="Times New Roman" w:hAnsi="Times New Roman"/>
                <w:sz w:val="20"/>
                <w:szCs w:val="20"/>
              </w:rPr>
              <w:t>.</w:t>
            </w:r>
          </w:p>
        </w:tc>
        <w:tc>
          <w:tcPr>
            <w:tcW w:w="5237" w:type="dxa"/>
          </w:tcPr>
          <w:p w14:paraId="0F120A64" w14:textId="37153CC0" w:rsidR="0046409A" w:rsidRDefault="004E5E52" w:rsidP="007E608F">
            <w:pPr>
              <w:pStyle w:val="ListParagraph"/>
              <w:numPr>
                <w:ilvl w:val="0"/>
                <w:numId w:val="74"/>
              </w:numPr>
              <w:ind w:firstLineChars="0"/>
              <w:jc w:val="left"/>
              <w:rPr>
                <w:rFonts w:ascii="Times New Roman" w:hAnsi="Times New Roman"/>
                <w:sz w:val="20"/>
                <w:szCs w:val="20"/>
              </w:rPr>
            </w:pPr>
            <w:r w:rsidRPr="000D2167">
              <w:rPr>
                <w:rFonts w:ascii="Times New Roman" w:hAnsi="Times New Roman"/>
                <w:sz w:val="20"/>
                <w:szCs w:val="20"/>
              </w:rPr>
              <w:t>Increase the paging signal</w:t>
            </w:r>
            <w:r w:rsidR="002738C5">
              <w:rPr>
                <w:rFonts w:ascii="Times New Roman" w:hAnsi="Times New Roman" w:hint="eastAsia"/>
                <w:sz w:val="20"/>
                <w:szCs w:val="20"/>
              </w:rPr>
              <w:t>ing</w:t>
            </w:r>
            <w:r w:rsidRPr="000D2167">
              <w:rPr>
                <w:rFonts w:ascii="Times New Roman" w:hAnsi="Times New Roman"/>
                <w:sz w:val="20"/>
                <w:szCs w:val="20"/>
              </w:rPr>
              <w:t xml:space="preserve"> overhead.</w:t>
            </w:r>
          </w:p>
          <w:p w14:paraId="043D7115" w14:textId="153E1A95" w:rsidR="00015445" w:rsidRPr="00522C8F" w:rsidRDefault="00AA4AC5" w:rsidP="007E608F">
            <w:pPr>
              <w:pStyle w:val="ListParagraph"/>
              <w:numPr>
                <w:ilvl w:val="0"/>
                <w:numId w:val="74"/>
              </w:numPr>
              <w:ind w:firstLineChars="0"/>
              <w:jc w:val="left"/>
              <w:rPr>
                <w:rFonts w:ascii="Times New Roman" w:hAnsi="Times New Roman"/>
                <w:sz w:val="20"/>
                <w:szCs w:val="20"/>
              </w:rPr>
            </w:pPr>
            <w:r>
              <w:rPr>
                <w:rFonts w:ascii="Times New Roman" w:hAnsi="Times New Roman"/>
                <w:sz w:val="20"/>
                <w:szCs w:val="20"/>
              </w:rPr>
              <w:t>P</w:t>
            </w:r>
            <w:r w:rsidR="00493DB3">
              <w:rPr>
                <w:rFonts w:ascii="Times New Roman" w:hAnsi="Times New Roman"/>
                <w:sz w:val="20"/>
                <w:szCs w:val="20"/>
              </w:rPr>
              <w:t>aging may be d</w:t>
            </w:r>
            <w:r w:rsidR="00146EDE">
              <w:rPr>
                <w:rFonts w:ascii="Times New Roman" w:hAnsi="Times New Roman"/>
                <w:sz w:val="20"/>
                <w:szCs w:val="20"/>
              </w:rPr>
              <w:t>elay</w:t>
            </w:r>
            <w:r w:rsidR="00493DB3">
              <w:rPr>
                <w:rFonts w:ascii="Times New Roman" w:hAnsi="Times New Roman"/>
                <w:sz w:val="20"/>
                <w:szCs w:val="20"/>
              </w:rPr>
              <w:t xml:space="preserve">ed to </w:t>
            </w:r>
            <w:r w:rsidR="00C741C6">
              <w:rPr>
                <w:rFonts w:ascii="Times New Roman" w:hAnsi="Times New Roman"/>
                <w:sz w:val="20"/>
                <w:szCs w:val="20"/>
              </w:rPr>
              <w:t>at least one DRX cycle</w:t>
            </w:r>
            <w:r w:rsidR="00A15678">
              <w:rPr>
                <w:rFonts w:ascii="Times New Roman" w:hAnsi="Times New Roman"/>
                <w:sz w:val="20"/>
                <w:szCs w:val="20"/>
              </w:rPr>
              <w:t>.</w:t>
            </w:r>
          </w:p>
        </w:tc>
      </w:tr>
      <w:tr w:rsidR="005F510E" w14:paraId="7A030B59" w14:textId="77777777" w:rsidTr="004D1653">
        <w:tc>
          <w:tcPr>
            <w:tcW w:w="1696" w:type="dxa"/>
          </w:tcPr>
          <w:p w14:paraId="46F8EAE8" w14:textId="0A8E7FAD" w:rsidR="005F510E" w:rsidRPr="000D2167" w:rsidRDefault="00367425" w:rsidP="000D2167">
            <w:pPr>
              <w:jc w:val="center"/>
              <w:rPr>
                <w:szCs w:val="20"/>
                <w:lang w:eastAsia="zh-CN"/>
              </w:rPr>
            </w:pPr>
            <w:r>
              <w:rPr>
                <w:b/>
                <w:szCs w:val="20"/>
              </w:rPr>
              <w:t xml:space="preserve">Repetition on </w:t>
            </w:r>
            <w:r w:rsidR="00B91498" w:rsidRPr="00C06352">
              <w:rPr>
                <w:b/>
                <w:szCs w:val="20"/>
              </w:rPr>
              <w:t xml:space="preserve">multiple </w:t>
            </w:r>
            <w:r>
              <w:rPr>
                <w:b/>
                <w:szCs w:val="20"/>
              </w:rPr>
              <w:t>POs in one DRX</w:t>
            </w:r>
            <w:r w:rsidRPr="000D2167" w:rsidDel="00367425">
              <w:rPr>
                <w:szCs w:val="20"/>
                <w:lang w:eastAsia="zh-CN"/>
              </w:rPr>
              <w:t xml:space="preserve"> </w:t>
            </w:r>
          </w:p>
        </w:tc>
        <w:tc>
          <w:tcPr>
            <w:tcW w:w="2127" w:type="dxa"/>
          </w:tcPr>
          <w:p w14:paraId="5658A3A4" w14:textId="613CF2AA" w:rsidR="004E5E52" w:rsidRPr="00592B00" w:rsidRDefault="00D224C8" w:rsidP="007E608F">
            <w:pPr>
              <w:pStyle w:val="ListParagraph"/>
              <w:numPr>
                <w:ilvl w:val="0"/>
                <w:numId w:val="73"/>
              </w:numPr>
              <w:ind w:firstLineChars="0"/>
              <w:jc w:val="left"/>
              <w:rPr>
                <w:rFonts w:ascii="Times New Roman" w:hAnsi="Times New Roman"/>
                <w:sz w:val="20"/>
                <w:szCs w:val="20"/>
              </w:rPr>
            </w:pPr>
            <w:r w:rsidRPr="00592B00">
              <w:rPr>
                <w:rFonts w:ascii="Times New Roman" w:hAnsi="Times New Roman"/>
                <w:sz w:val="20"/>
                <w:szCs w:val="20"/>
              </w:rPr>
              <w:t xml:space="preserve">Paging collision can </w:t>
            </w:r>
            <w:r w:rsidR="00071F19" w:rsidRPr="00592B00">
              <w:rPr>
                <w:rFonts w:ascii="Times New Roman" w:hAnsi="Times New Roman"/>
                <w:sz w:val="20"/>
                <w:szCs w:val="20"/>
              </w:rPr>
              <w:t xml:space="preserve">totally </w:t>
            </w:r>
            <w:r w:rsidRPr="00592B00">
              <w:rPr>
                <w:rFonts w:ascii="Times New Roman" w:hAnsi="Times New Roman"/>
                <w:sz w:val="20"/>
                <w:szCs w:val="20"/>
              </w:rPr>
              <w:t>be solved</w:t>
            </w:r>
            <w:r w:rsidR="00A15678">
              <w:rPr>
                <w:rFonts w:ascii="Times New Roman" w:hAnsi="Times New Roman"/>
                <w:sz w:val="20"/>
                <w:szCs w:val="20"/>
              </w:rPr>
              <w:t>.</w:t>
            </w:r>
          </w:p>
        </w:tc>
        <w:tc>
          <w:tcPr>
            <w:tcW w:w="5237" w:type="dxa"/>
          </w:tcPr>
          <w:p w14:paraId="218AB0DC" w14:textId="2BB14EB4" w:rsidR="004E5E52" w:rsidRPr="000D2167" w:rsidRDefault="004E5E52" w:rsidP="007E608F">
            <w:pPr>
              <w:pStyle w:val="ListParagraph"/>
              <w:numPr>
                <w:ilvl w:val="0"/>
                <w:numId w:val="74"/>
              </w:numPr>
              <w:ind w:firstLineChars="0"/>
              <w:jc w:val="left"/>
              <w:rPr>
                <w:rFonts w:ascii="Times New Roman" w:hAnsi="Times New Roman"/>
                <w:sz w:val="20"/>
                <w:szCs w:val="20"/>
              </w:rPr>
            </w:pPr>
            <w:r w:rsidRPr="000D2167">
              <w:rPr>
                <w:rFonts w:ascii="Times New Roman" w:hAnsi="Times New Roman"/>
                <w:sz w:val="20"/>
                <w:szCs w:val="20"/>
              </w:rPr>
              <w:t xml:space="preserve">Increase the paging </w:t>
            </w:r>
            <w:r w:rsidR="002738C5" w:rsidRPr="000D2167">
              <w:rPr>
                <w:rFonts w:ascii="Times New Roman" w:hAnsi="Times New Roman"/>
                <w:sz w:val="20"/>
                <w:szCs w:val="20"/>
              </w:rPr>
              <w:t>signal</w:t>
            </w:r>
            <w:r w:rsidR="002738C5">
              <w:rPr>
                <w:rFonts w:ascii="Times New Roman" w:hAnsi="Times New Roman" w:hint="eastAsia"/>
                <w:sz w:val="20"/>
                <w:szCs w:val="20"/>
              </w:rPr>
              <w:t>ing</w:t>
            </w:r>
            <w:r w:rsidR="002738C5" w:rsidRPr="000D2167">
              <w:rPr>
                <w:rFonts w:ascii="Times New Roman" w:hAnsi="Times New Roman"/>
                <w:sz w:val="20"/>
                <w:szCs w:val="20"/>
              </w:rPr>
              <w:t xml:space="preserve"> </w:t>
            </w:r>
            <w:r w:rsidRPr="000D2167">
              <w:rPr>
                <w:rFonts w:ascii="Times New Roman" w:hAnsi="Times New Roman"/>
                <w:sz w:val="20"/>
                <w:szCs w:val="20"/>
              </w:rPr>
              <w:t>overhead.</w:t>
            </w:r>
          </w:p>
          <w:p w14:paraId="4B904DBC" w14:textId="1F9AE85C" w:rsidR="00015445" w:rsidRPr="00D14904" w:rsidRDefault="00F85C9D" w:rsidP="007E608F">
            <w:pPr>
              <w:pStyle w:val="ListParagraph"/>
              <w:numPr>
                <w:ilvl w:val="0"/>
                <w:numId w:val="74"/>
              </w:numPr>
              <w:ind w:firstLineChars="0"/>
              <w:jc w:val="left"/>
              <w:rPr>
                <w:szCs w:val="20"/>
              </w:rPr>
            </w:pPr>
            <w:r>
              <w:rPr>
                <w:rFonts w:ascii="Times New Roman" w:hAnsi="Times New Roman"/>
                <w:sz w:val="20"/>
                <w:szCs w:val="20"/>
              </w:rPr>
              <w:t xml:space="preserve">Ensure the </w:t>
            </w:r>
            <w:r w:rsidR="00A72860">
              <w:rPr>
                <w:rFonts w:ascii="Times New Roman" w:hAnsi="Times New Roman"/>
                <w:sz w:val="20"/>
                <w:szCs w:val="20"/>
              </w:rPr>
              <w:t xml:space="preserve">paging message is included in </w:t>
            </w:r>
            <w:r w:rsidR="00710916">
              <w:rPr>
                <w:rFonts w:ascii="Times New Roman" w:hAnsi="Times New Roman"/>
                <w:sz w:val="20"/>
                <w:szCs w:val="20"/>
              </w:rPr>
              <w:t>additional POs</w:t>
            </w:r>
            <w:r w:rsidR="00A72860">
              <w:rPr>
                <w:rFonts w:ascii="Times New Roman" w:hAnsi="Times New Roman"/>
                <w:sz w:val="20"/>
                <w:szCs w:val="20"/>
              </w:rPr>
              <w:t xml:space="preserve"> in DRX</w:t>
            </w:r>
          </w:p>
        </w:tc>
      </w:tr>
    </w:tbl>
    <w:p w14:paraId="1EFA1C73" w14:textId="7AECF705" w:rsidR="00A3120C" w:rsidRPr="00522C8F" w:rsidRDefault="00A3120C" w:rsidP="00522C8F">
      <w:pPr>
        <w:pStyle w:val="BodyText"/>
        <w:rPr>
          <w:rFonts w:eastAsiaTheme="minorEastAsia"/>
          <w:color w:val="000000"/>
          <w:lang w:val="en-GB" w:eastAsia="zh-CN"/>
        </w:rPr>
      </w:pPr>
      <w:r w:rsidRPr="00522C8F">
        <w:rPr>
          <w:rFonts w:eastAsiaTheme="minorEastAsia"/>
          <w:color w:val="000000"/>
          <w:lang w:val="en-GB" w:eastAsia="zh-CN"/>
        </w:rPr>
        <w:t xml:space="preserve">Given the above analysis, we </w:t>
      </w:r>
      <w:r>
        <w:rPr>
          <w:rFonts w:eastAsiaTheme="minorEastAsia"/>
          <w:color w:val="000000"/>
          <w:lang w:val="en-GB" w:eastAsia="zh-CN"/>
        </w:rPr>
        <w:t>have</w:t>
      </w:r>
      <w:r w:rsidRPr="00522C8F">
        <w:rPr>
          <w:rFonts w:eastAsiaTheme="minorEastAsia"/>
          <w:color w:val="000000"/>
          <w:lang w:val="en-GB" w:eastAsia="zh-CN"/>
        </w:rPr>
        <w:t>:</w:t>
      </w:r>
    </w:p>
    <w:p w14:paraId="277AA7CA" w14:textId="4DD62A67" w:rsidR="00195D21" w:rsidRDefault="00BB5F92" w:rsidP="000E6AF7">
      <w:pPr>
        <w:pStyle w:val="BodyText"/>
        <w:numPr>
          <w:ilvl w:val="0"/>
          <w:numId w:val="37"/>
        </w:numPr>
        <w:rPr>
          <w:rFonts w:eastAsia="Times New Roman"/>
          <w:b/>
          <w:color w:val="000000"/>
          <w:lang w:val="en-GB"/>
        </w:rPr>
      </w:pPr>
      <w:r>
        <w:rPr>
          <w:rFonts w:eastAsia="Times New Roman"/>
          <w:b/>
          <w:color w:val="000000"/>
          <w:lang w:val="en-GB"/>
        </w:rPr>
        <w:t>T</w:t>
      </w:r>
      <w:r w:rsidR="004E5E52" w:rsidRPr="006B6649">
        <w:rPr>
          <w:rFonts w:eastAsia="Times New Roman" w:hint="eastAsia"/>
          <w:b/>
          <w:color w:val="000000"/>
          <w:lang w:val="en-GB"/>
        </w:rPr>
        <w:t xml:space="preserve">he </w:t>
      </w:r>
      <w:r w:rsidR="00687FD5">
        <w:rPr>
          <w:rFonts w:eastAsia="Times New Roman"/>
          <w:b/>
          <w:color w:val="000000"/>
          <w:lang w:val="en-GB"/>
        </w:rPr>
        <w:t>solutions of paging collision and corresponding analysis</w:t>
      </w:r>
      <w:r w:rsidR="00A72860">
        <w:rPr>
          <w:rFonts w:eastAsia="Times New Roman"/>
          <w:b/>
          <w:color w:val="000000"/>
          <w:lang w:val="en-GB"/>
        </w:rPr>
        <w:t>,</w:t>
      </w:r>
      <w:r w:rsidR="00071F19">
        <w:rPr>
          <w:rFonts w:eastAsia="Times New Roman"/>
          <w:b/>
          <w:color w:val="000000"/>
          <w:lang w:val="en-GB"/>
        </w:rPr>
        <w:t xml:space="preserve"> in Table 1</w:t>
      </w:r>
      <w:r w:rsidR="00A72860">
        <w:rPr>
          <w:rFonts w:eastAsia="Times New Roman"/>
          <w:b/>
          <w:color w:val="000000"/>
          <w:lang w:val="en-GB"/>
        </w:rPr>
        <w:t>,</w:t>
      </w:r>
      <w:r w:rsidR="00071F19">
        <w:rPr>
          <w:rFonts w:eastAsia="Times New Roman"/>
          <w:b/>
          <w:color w:val="000000"/>
          <w:lang w:val="en-GB"/>
        </w:rPr>
        <w:t xml:space="preserve"> </w:t>
      </w:r>
      <w:r w:rsidR="00A72860">
        <w:rPr>
          <w:rFonts w:eastAsia="Times New Roman"/>
          <w:b/>
          <w:color w:val="000000"/>
          <w:lang w:val="en-GB"/>
        </w:rPr>
        <w:t>are t</w:t>
      </w:r>
      <w:r w:rsidR="0036342D">
        <w:rPr>
          <w:rFonts w:eastAsia="Times New Roman"/>
          <w:b/>
          <w:color w:val="000000"/>
          <w:lang w:val="en-GB"/>
        </w:rPr>
        <w:t>a</w:t>
      </w:r>
      <w:r w:rsidR="00A72860">
        <w:rPr>
          <w:rFonts w:eastAsia="Times New Roman"/>
          <w:b/>
          <w:color w:val="000000"/>
          <w:lang w:val="en-GB"/>
        </w:rPr>
        <w:t>k</w:t>
      </w:r>
      <w:r w:rsidR="0036342D">
        <w:rPr>
          <w:rFonts w:eastAsia="Times New Roman"/>
          <w:b/>
          <w:color w:val="000000"/>
          <w:lang w:val="en-GB"/>
        </w:rPr>
        <w:t>en</w:t>
      </w:r>
      <w:r w:rsidR="00A72860">
        <w:rPr>
          <w:rFonts w:eastAsia="Times New Roman"/>
          <w:b/>
          <w:color w:val="000000"/>
          <w:lang w:val="en-GB"/>
        </w:rPr>
        <w:t xml:space="preserve"> </w:t>
      </w:r>
      <w:r>
        <w:rPr>
          <w:rFonts w:eastAsia="Times New Roman"/>
          <w:b/>
          <w:color w:val="000000"/>
          <w:lang w:val="en-GB"/>
        </w:rPr>
        <w:t>into</w:t>
      </w:r>
      <w:r w:rsidR="00AF7969">
        <w:rPr>
          <w:rFonts w:eastAsia="Times New Roman"/>
          <w:b/>
          <w:color w:val="000000"/>
          <w:lang w:val="en-GB"/>
        </w:rPr>
        <w:t xml:space="preserve"> </w:t>
      </w:r>
      <w:r>
        <w:rPr>
          <w:rFonts w:eastAsia="Times New Roman"/>
          <w:b/>
          <w:color w:val="000000"/>
          <w:lang w:val="en-GB"/>
        </w:rPr>
        <w:t>account</w:t>
      </w:r>
      <w:r w:rsidRPr="006B6649">
        <w:rPr>
          <w:rFonts w:eastAsia="Times New Roman" w:hint="eastAsia"/>
          <w:b/>
          <w:color w:val="000000"/>
          <w:lang w:val="en-GB"/>
        </w:rPr>
        <w:t xml:space="preserve"> </w:t>
      </w:r>
      <w:r w:rsidR="004E5E52" w:rsidRPr="006B6649">
        <w:rPr>
          <w:rFonts w:eastAsia="Times New Roman" w:hint="eastAsia"/>
          <w:b/>
          <w:color w:val="000000"/>
          <w:lang w:val="en-GB"/>
        </w:rPr>
        <w:t>for further discussion.</w:t>
      </w:r>
      <w:r>
        <w:rPr>
          <w:rFonts w:eastAsia="Times New Roman"/>
          <w:b/>
          <w:color w:val="000000"/>
          <w:lang w:val="en-GB"/>
        </w:rPr>
        <w:t xml:space="preserve"> </w:t>
      </w:r>
    </w:p>
    <w:p w14:paraId="2D4F1F92" w14:textId="001CBD9C" w:rsidR="0082181C" w:rsidRPr="002C1EFE" w:rsidRDefault="003465D9" w:rsidP="002C1EFE">
      <w:pPr>
        <w:pStyle w:val="Heading2"/>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 xml:space="preserve">Objective 2: </w:t>
      </w:r>
      <w:r w:rsidR="00680461">
        <w:rPr>
          <w:rFonts w:eastAsia="宋体" w:cs="Times New Roman"/>
          <w:b w:val="0"/>
          <w:sz w:val="32"/>
          <w:szCs w:val="20"/>
          <w:lang w:val="en-GB"/>
        </w:rPr>
        <w:t>UE S</w:t>
      </w:r>
      <w:r w:rsidR="0082181C" w:rsidRPr="002C1EFE">
        <w:rPr>
          <w:rFonts w:eastAsia="宋体" w:cs="Times New Roman"/>
          <w:b w:val="0"/>
          <w:sz w:val="32"/>
          <w:szCs w:val="20"/>
          <w:lang w:val="en-GB"/>
        </w:rPr>
        <w:t>witch</w:t>
      </w:r>
      <w:r w:rsidR="00680461">
        <w:rPr>
          <w:rFonts w:eastAsia="宋体" w:cs="Times New Roman"/>
          <w:b w:val="0"/>
          <w:sz w:val="32"/>
          <w:szCs w:val="20"/>
          <w:lang w:val="en-GB"/>
        </w:rPr>
        <w:t>ing</w:t>
      </w:r>
      <w:r w:rsidR="0082181C" w:rsidRPr="002C1EFE">
        <w:rPr>
          <w:rFonts w:eastAsia="宋体" w:cs="Times New Roman"/>
          <w:b w:val="0"/>
          <w:sz w:val="32"/>
          <w:szCs w:val="20"/>
          <w:lang w:val="en-GB"/>
        </w:rPr>
        <w:t xml:space="preserve"> Notification</w:t>
      </w:r>
    </w:p>
    <w:p w14:paraId="18FCB030" w14:textId="25DDC8C9" w:rsidR="00594AD1" w:rsidRDefault="00B51202" w:rsidP="007B6A74">
      <w:pPr>
        <w:pStyle w:val="BodyText"/>
      </w:pPr>
      <w:r>
        <w:t xml:space="preserve">This </w:t>
      </w:r>
      <w:r w:rsidR="00AB6F26">
        <w:t>section</w:t>
      </w:r>
      <w:r>
        <w:t xml:space="preserve"> addresses </w:t>
      </w:r>
      <w:r w:rsidR="00B75F73">
        <w:t>t</w:t>
      </w:r>
      <w:r w:rsidR="00D7648E">
        <w:t xml:space="preserve">he </w:t>
      </w:r>
      <w:r>
        <w:t xml:space="preserve">below </w:t>
      </w:r>
      <w:r w:rsidR="00B75F73">
        <w:t>objective</w:t>
      </w:r>
      <w:r>
        <w:t>, i.e.</w:t>
      </w:r>
      <w:r w:rsidR="00C9464B" w:rsidRPr="00A92163">
        <w:rPr>
          <w:rFonts w:eastAsiaTheme="minorEastAsia"/>
          <w:lang w:eastAsia="zh-CN"/>
        </w:rPr>
        <w:t>,</w:t>
      </w:r>
      <w:r>
        <w:t xml:space="preserve"> switch notification</w:t>
      </w:r>
      <w:r w:rsidR="00594AD1" w:rsidRPr="007B6A74">
        <w:t>:</w:t>
      </w:r>
    </w:p>
    <w:tbl>
      <w:tblPr>
        <w:tblStyle w:val="TableGrid"/>
        <w:tblW w:w="0" w:type="auto"/>
        <w:tblLook w:val="04A0" w:firstRow="1" w:lastRow="0" w:firstColumn="1" w:lastColumn="0" w:noHBand="0" w:noVBand="1"/>
      </w:tblPr>
      <w:tblGrid>
        <w:gridCol w:w="9060"/>
      </w:tblGrid>
      <w:tr w:rsidR="00EB4037" w14:paraId="71703CE4" w14:textId="77777777" w:rsidTr="00EB4037">
        <w:tc>
          <w:tcPr>
            <w:tcW w:w="9060" w:type="dxa"/>
          </w:tcPr>
          <w:p w14:paraId="532A99A3" w14:textId="77777777" w:rsidR="00EB4037" w:rsidRPr="007E608F" w:rsidRDefault="00EB4037" w:rsidP="007E608F">
            <w:pPr>
              <w:pStyle w:val="ListParagraph"/>
              <w:widowControl/>
              <w:overflowPunct w:val="0"/>
              <w:autoSpaceDE w:val="0"/>
              <w:autoSpaceDN w:val="0"/>
              <w:adjustRightInd w:val="0"/>
              <w:spacing w:after="180"/>
              <w:ind w:left="720" w:firstLineChars="0" w:firstLine="0"/>
              <w:contextualSpacing/>
              <w:jc w:val="left"/>
              <w:textAlignment w:val="baseline"/>
              <w:rPr>
                <w:rFonts w:ascii="Times New Roman" w:hAnsi="Times New Roman"/>
                <w:sz w:val="20"/>
                <w:szCs w:val="20"/>
              </w:rPr>
            </w:pPr>
            <w:r w:rsidRPr="007E608F">
              <w:rPr>
                <w:rFonts w:ascii="Times New Roman" w:hAnsi="Times New Roman"/>
                <w:sz w:val="20"/>
                <w:szCs w:val="20"/>
              </w:rPr>
              <w:t>Specify mechanism for UE to notify Network A of its switch from Network A (for MUSIM purpose) [RAN2]:</w:t>
            </w:r>
          </w:p>
          <w:p w14:paraId="5E1CFCFC" w14:textId="77777777" w:rsidR="00001D8B" w:rsidRPr="00B06AB3" w:rsidRDefault="00001D8B" w:rsidP="00001D8B">
            <w:pPr>
              <w:numPr>
                <w:ilvl w:val="1"/>
                <w:numId w:val="44"/>
              </w:numPr>
              <w:overflowPunct w:val="0"/>
              <w:autoSpaceDE w:val="0"/>
              <w:autoSpaceDN w:val="0"/>
              <w:adjustRightInd w:val="0"/>
              <w:spacing w:after="180"/>
              <w:textAlignment w:val="baseline"/>
              <w:rPr>
                <w:bCs/>
                <w:szCs w:val="20"/>
              </w:rPr>
            </w:pPr>
            <w:r w:rsidRPr="00B06AB3">
              <w:rPr>
                <w:bCs/>
                <w:szCs w:val="20"/>
              </w:rPr>
              <w:t>RAT Concurrency: Network A is NR. Network B can either be LTE or NR.</w:t>
            </w:r>
          </w:p>
          <w:p w14:paraId="5942C444" w14:textId="63BE19B2" w:rsidR="00EB4037" w:rsidRPr="00C9464B" w:rsidRDefault="00001D8B" w:rsidP="00C9464B">
            <w:pPr>
              <w:numPr>
                <w:ilvl w:val="1"/>
                <w:numId w:val="44"/>
              </w:numPr>
              <w:overflowPunct w:val="0"/>
              <w:autoSpaceDE w:val="0"/>
              <w:autoSpaceDN w:val="0"/>
              <w:adjustRightInd w:val="0"/>
              <w:spacing w:after="180"/>
              <w:textAlignment w:val="baseline"/>
              <w:rPr>
                <w:bCs/>
              </w:rPr>
            </w:pPr>
            <w:r w:rsidRPr="0070285E">
              <w:rPr>
                <w:bCs/>
                <w:szCs w:val="20"/>
              </w:rPr>
              <w:t xml:space="preserve"> Applicable UE architecture: Single-Rx/Single-Tx</w:t>
            </w:r>
            <w:r w:rsidRPr="00260E78">
              <w:rPr>
                <w:bCs/>
                <w:szCs w:val="20"/>
              </w:rPr>
              <w:t>,</w:t>
            </w:r>
            <w:r w:rsidRPr="00D57B42">
              <w:rPr>
                <w:bCs/>
                <w:szCs w:val="20"/>
              </w:rPr>
              <w:t xml:space="preserve"> Dual-Rx/Single-Tx</w:t>
            </w:r>
            <w:r w:rsidRPr="00C9464B">
              <w:rPr>
                <w:bCs/>
              </w:rPr>
              <w:t xml:space="preserve"> </w:t>
            </w:r>
          </w:p>
        </w:tc>
      </w:tr>
    </w:tbl>
    <w:p w14:paraId="2780F6CB" w14:textId="19F14FE6" w:rsidR="00851FA9" w:rsidRDefault="00A86E3D" w:rsidP="000D2167">
      <w:pPr>
        <w:pStyle w:val="BodyText"/>
        <w:spacing w:beforeLines="50" w:before="137"/>
        <w:rPr>
          <w:rFonts w:eastAsia="Times New Roman"/>
          <w:color w:val="000000"/>
          <w:lang w:val="en-GB"/>
        </w:rPr>
      </w:pPr>
      <w:r>
        <w:rPr>
          <w:rFonts w:eastAsiaTheme="minorEastAsia"/>
          <w:lang w:eastAsia="zh-CN"/>
        </w:rPr>
        <w:t>T</w:t>
      </w:r>
      <w:r w:rsidR="00E64771">
        <w:t xml:space="preserve">he </w:t>
      </w:r>
      <w:r w:rsidR="00B51202">
        <w:t xml:space="preserve">Multi-SIM </w:t>
      </w:r>
      <w:r w:rsidR="00F71B3A">
        <w:t>s</w:t>
      </w:r>
      <w:r w:rsidR="00B51202">
        <w:t xml:space="preserve">witch </w:t>
      </w:r>
      <w:r w:rsidR="00F71B3A">
        <w:t>n</w:t>
      </w:r>
      <w:r w:rsidR="00E64771">
        <w:t xml:space="preserve">otification </w:t>
      </w:r>
      <w:r w:rsidR="00586973">
        <w:t>t</w:t>
      </w:r>
      <w:r w:rsidR="00E64771" w:rsidRPr="00B26C50">
        <w:t>ypically address</w:t>
      </w:r>
      <w:r w:rsidR="00014F8D">
        <w:t>es</w:t>
      </w:r>
      <w:r w:rsidR="00E64771" w:rsidRPr="00B26C50">
        <w:t xml:space="preserve"> the following </w:t>
      </w:r>
      <w:r w:rsidR="00274310">
        <w:t>types</w:t>
      </w:r>
      <w:r w:rsidR="005819C0">
        <w:t xml:space="preserve"> of </w:t>
      </w:r>
      <w:r w:rsidR="00E64771" w:rsidRPr="00B26C50">
        <w:t>use cases</w:t>
      </w:r>
      <w:r w:rsidR="00586973">
        <w:t>:</w:t>
      </w:r>
    </w:p>
    <w:p w14:paraId="378C3C07" w14:textId="69A2ACA9" w:rsidR="002D606C" w:rsidRPr="007E608F" w:rsidRDefault="00A86E3D" w:rsidP="007E608F">
      <w:pPr>
        <w:pStyle w:val="Heading2"/>
        <w:keepLines/>
        <w:numPr>
          <w:ilvl w:val="2"/>
          <w:numId w:val="3"/>
        </w:numPr>
        <w:overflowPunct w:val="0"/>
        <w:autoSpaceDE w:val="0"/>
        <w:autoSpaceDN w:val="0"/>
        <w:adjustRightInd w:val="0"/>
        <w:spacing w:before="180" w:after="180"/>
        <w:textAlignment w:val="baseline"/>
        <w:rPr>
          <w:rFonts w:eastAsia="宋体"/>
          <w:b w:val="0"/>
          <w:sz w:val="32"/>
          <w:szCs w:val="20"/>
          <w:lang w:val="en-GB"/>
        </w:rPr>
      </w:pPr>
      <w:r w:rsidRPr="007E608F">
        <w:rPr>
          <w:rFonts w:eastAsia="宋体" w:cs="Times New Roman"/>
          <w:b w:val="0"/>
          <w:sz w:val="32"/>
          <w:szCs w:val="20"/>
          <w:lang w:val="en-GB"/>
        </w:rPr>
        <w:t>Periodic short-time s</w:t>
      </w:r>
      <w:r w:rsidR="002D606C" w:rsidRPr="007E608F">
        <w:rPr>
          <w:rFonts w:eastAsia="宋体" w:cs="Times New Roman"/>
          <w:b w:val="0"/>
          <w:sz w:val="32"/>
          <w:szCs w:val="20"/>
          <w:lang w:val="en-GB"/>
        </w:rPr>
        <w:t xml:space="preserve">witch </w:t>
      </w:r>
      <w:r w:rsidRPr="007E608F">
        <w:rPr>
          <w:rFonts w:eastAsia="宋体" w:cs="Times New Roman"/>
          <w:b w:val="0"/>
          <w:sz w:val="32"/>
          <w:szCs w:val="20"/>
          <w:lang w:val="en-GB"/>
        </w:rPr>
        <w:t>from Network A</w:t>
      </w:r>
    </w:p>
    <w:p w14:paraId="7FC27428" w14:textId="20C6C8EF" w:rsidR="003421AC" w:rsidRDefault="00D94DE6" w:rsidP="00522C8F">
      <w:pPr>
        <w:pStyle w:val="BodyText"/>
        <w:rPr>
          <w:szCs w:val="20"/>
          <w:lang w:eastAsia="zh-CN"/>
        </w:rPr>
      </w:pPr>
      <w:r>
        <w:rPr>
          <w:rFonts w:eastAsiaTheme="minorEastAsia"/>
          <w:color w:val="000000"/>
          <w:lang w:val="en-GB" w:eastAsia="zh-CN"/>
        </w:rPr>
        <w:t xml:space="preserve">The short-time </w:t>
      </w:r>
      <w:r w:rsidR="00C46E5A">
        <w:rPr>
          <w:rFonts w:eastAsiaTheme="minorEastAsia"/>
          <w:color w:val="000000"/>
          <w:lang w:val="en-GB" w:eastAsia="zh-CN"/>
        </w:rPr>
        <w:t>switch from</w:t>
      </w:r>
      <w:r>
        <w:rPr>
          <w:rFonts w:eastAsiaTheme="minorEastAsia"/>
          <w:color w:val="000000"/>
          <w:lang w:val="en-GB" w:eastAsia="zh-CN"/>
        </w:rPr>
        <w:t xml:space="preserve"> network </w:t>
      </w:r>
      <w:r w:rsidR="00C46E5A">
        <w:rPr>
          <w:rFonts w:eastAsiaTheme="minorEastAsia"/>
          <w:color w:val="000000"/>
          <w:lang w:val="en-GB" w:eastAsia="zh-CN"/>
        </w:rPr>
        <w:t>A can</w:t>
      </w:r>
      <w:r w:rsidR="00A26316">
        <w:rPr>
          <w:rFonts w:eastAsiaTheme="minorEastAsia"/>
          <w:color w:val="000000"/>
          <w:lang w:val="en-GB" w:eastAsia="zh-CN"/>
        </w:rPr>
        <w:t xml:space="preserve"> be </w:t>
      </w:r>
      <w:r w:rsidR="00A26316">
        <w:t xml:space="preserve">a periodic event </w:t>
      </w:r>
      <w:r w:rsidR="00520566" w:rsidRPr="003E7C36">
        <w:rPr>
          <w:rFonts w:eastAsiaTheme="minorEastAsia"/>
          <w:color w:val="000000"/>
          <w:lang w:val="en-GB" w:eastAsia="zh-CN"/>
        </w:rPr>
        <w:t xml:space="preserve">such as </w:t>
      </w:r>
      <w:r w:rsidR="00520566">
        <w:rPr>
          <w:rFonts w:eastAsia="Times New Roman"/>
          <w:color w:val="000000"/>
          <w:lang w:val="en-GB"/>
        </w:rPr>
        <w:t>p</w:t>
      </w:r>
      <w:r w:rsidR="00520566" w:rsidRPr="003E7C36">
        <w:rPr>
          <w:rFonts w:eastAsia="Times New Roman"/>
          <w:color w:val="000000"/>
          <w:lang w:val="en-GB"/>
        </w:rPr>
        <w:t>aging reception</w:t>
      </w:r>
      <w:r w:rsidR="00520566">
        <w:rPr>
          <w:rFonts w:eastAsia="Times New Roman"/>
          <w:color w:val="000000"/>
          <w:lang w:val="en-GB"/>
        </w:rPr>
        <w:t>, measurements performing</w:t>
      </w:r>
      <w:r w:rsidR="00C46E5A">
        <w:rPr>
          <w:rFonts w:eastAsia="Times New Roman"/>
          <w:color w:val="000000"/>
          <w:lang w:val="en-GB"/>
        </w:rPr>
        <w:t xml:space="preserve"> in network B</w:t>
      </w:r>
      <w:r w:rsidR="003421AC">
        <w:rPr>
          <w:rFonts w:eastAsia="Times New Roman"/>
          <w:color w:val="000000"/>
          <w:lang w:val="en-GB"/>
        </w:rPr>
        <w:t xml:space="preserve">. If </w:t>
      </w:r>
      <w:r w:rsidR="00A82C6F">
        <w:rPr>
          <w:rFonts w:eastAsia="Times New Roman"/>
          <w:color w:val="000000"/>
          <w:lang w:val="en-GB"/>
        </w:rPr>
        <w:t xml:space="preserve">UE performs </w:t>
      </w:r>
      <w:r w:rsidR="003421AC">
        <w:rPr>
          <w:rFonts w:eastAsia="Times New Roman"/>
          <w:color w:val="000000"/>
          <w:lang w:val="en-GB"/>
        </w:rPr>
        <w:t xml:space="preserve">these activities </w:t>
      </w:r>
      <w:r w:rsidR="005415EC">
        <w:rPr>
          <w:rFonts w:eastAsia="Times New Roman"/>
          <w:color w:val="000000"/>
          <w:lang w:val="en-GB"/>
        </w:rPr>
        <w:t xml:space="preserve">on network B </w:t>
      </w:r>
      <w:r w:rsidR="003421AC">
        <w:rPr>
          <w:rFonts w:eastAsia="Times New Roman"/>
          <w:color w:val="000000"/>
          <w:lang w:val="en-GB"/>
        </w:rPr>
        <w:t xml:space="preserve">without any interworking with network A, </w:t>
      </w:r>
      <w:r w:rsidR="00A72860">
        <w:rPr>
          <w:rFonts w:eastAsia="Times New Roman"/>
          <w:color w:val="000000"/>
          <w:lang w:val="en-GB"/>
        </w:rPr>
        <w:t>some</w:t>
      </w:r>
      <w:r w:rsidR="003421AC" w:rsidRPr="00DF0FC0">
        <w:rPr>
          <w:szCs w:val="20"/>
          <w:lang w:eastAsia="zh-CN"/>
        </w:rPr>
        <w:t xml:space="preserve"> negative impact</w:t>
      </w:r>
      <w:r w:rsidR="00A72860">
        <w:rPr>
          <w:szCs w:val="20"/>
          <w:lang w:eastAsia="zh-CN"/>
        </w:rPr>
        <w:t>s</w:t>
      </w:r>
      <w:r w:rsidR="003421AC" w:rsidRPr="00DF0FC0">
        <w:rPr>
          <w:szCs w:val="20"/>
          <w:lang w:eastAsia="zh-CN"/>
        </w:rPr>
        <w:t xml:space="preserve"> on performance could occur</w:t>
      </w:r>
      <w:r w:rsidR="003421AC">
        <w:rPr>
          <w:szCs w:val="20"/>
          <w:lang w:eastAsia="zh-CN"/>
        </w:rPr>
        <w:t xml:space="preserve"> on both </w:t>
      </w:r>
      <w:r w:rsidR="00836D2C">
        <w:rPr>
          <w:szCs w:val="20"/>
          <w:lang w:eastAsia="zh-CN"/>
        </w:rPr>
        <w:t>n</w:t>
      </w:r>
      <w:r w:rsidR="003421AC">
        <w:rPr>
          <w:szCs w:val="20"/>
          <w:lang w:eastAsia="zh-CN"/>
        </w:rPr>
        <w:t>etwork</w:t>
      </w:r>
      <w:r w:rsidR="00836D2C">
        <w:rPr>
          <w:szCs w:val="20"/>
          <w:lang w:eastAsia="zh-CN"/>
        </w:rPr>
        <w:t xml:space="preserve"> A</w:t>
      </w:r>
      <w:r w:rsidR="003421AC">
        <w:rPr>
          <w:szCs w:val="20"/>
          <w:lang w:eastAsia="zh-CN"/>
        </w:rPr>
        <w:t xml:space="preserve"> and UE</w:t>
      </w:r>
      <w:r w:rsidR="003421AC" w:rsidRPr="00DF0FC0">
        <w:rPr>
          <w:szCs w:val="20"/>
          <w:lang w:eastAsia="zh-CN"/>
        </w:rPr>
        <w:t>, e.g.:</w:t>
      </w:r>
    </w:p>
    <w:p w14:paraId="2AB32A70" w14:textId="57545990" w:rsidR="003421AC" w:rsidRPr="00522C8F" w:rsidRDefault="003421AC" w:rsidP="003421AC">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 xml:space="preserve">Messed network statistics. E.g. the UE is being scheduled by network A while actually </w:t>
      </w:r>
      <w:r w:rsidR="00A72860">
        <w:rPr>
          <w:rFonts w:ascii="Times New Roman" w:hAnsi="Times New Roman"/>
          <w:sz w:val="20"/>
          <w:szCs w:val="20"/>
        </w:rPr>
        <w:t xml:space="preserve">UE </w:t>
      </w:r>
      <w:r w:rsidRPr="00522C8F">
        <w:rPr>
          <w:rFonts w:ascii="Times New Roman" w:hAnsi="Times New Roman"/>
          <w:sz w:val="20"/>
          <w:szCs w:val="20"/>
        </w:rPr>
        <w:t>cannot receive the communication</w:t>
      </w:r>
      <w:r w:rsidR="008A2CCC">
        <w:rPr>
          <w:rFonts w:ascii="Times New Roman" w:hAnsi="Times New Roman" w:hint="eastAsia"/>
          <w:sz w:val="20"/>
          <w:szCs w:val="20"/>
        </w:rPr>
        <w:t>,</w:t>
      </w:r>
      <w:r w:rsidR="008A2CCC">
        <w:rPr>
          <w:rFonts w:ascii="Times New Roman" w:hAnsi="Times New Roman"/>
          <w:sz w:val="20"/>
          <w:szCs w:val="20"/>
        </w:rPr>
        <w:t xml:space="preserve"> </w:t>
      </w:r>
      <w:r w:rsidR="00F208D9">
        <w:rPr>
          <w:rFonts w:ascii="Times New Roman" w:hAnsi="Times New Roman" w:hint="eastAsia"/>
          <w:sz w:val="20"/>
          <w:szCs w:val="20"/>
        </w:rPr>
        <w:t>which</w:t>
      </w:r>
      <w:r w:rsidR="00F208D9">
        <w:rPr>
          <w:rFonts w:ascii="Times New Roman" w:hAnsi="Times New Roman"/>
          <w:sz w:val="20"/>
          <w:szCs w:val="20"/>
        </w:rPr>
        <w:t xml:space="preserve"> could be handled as radio link failure or other errors</w:t>
      </w:r>
      <w:r w:rsidRPr="00522C8F">
        <w:rPr>
          <w:rFonts w:ascii="Times New Roman" w:hAnsi="Times New Roman"/>
          <w:sz w:val="20"/>
          <w:szCs w:val="20"/>
        </w:rPr>
        <w:t xml:space="preserve">.  </w:t>
      </w:r>
    </w:p>
    <w:p w14:paraId="4F6C8885" w14:textId="05172C27" w:rsidR="00520566" w:rsidRPr="00B867A2" w:rsidRDefault="003421AC" w:rsidP="0018706C">
      <w:pPr>
        <w:pStyle w:val="ListParagraph"/>
        <w:numPr>
          <w:ilvl w:val="1"/>
          <w:numId w:val="35"/>
        </w:numPr>
        <w:ind w:firstLineChars="0"/>
        <w:rPr>
          <w:rFonts w:eastAsia="Times New Roman"/>
          <w:color w:val="000000"/>
          <w:lang w:val="en-GB"/>
        </w:rPr>
      </w:pPr>
      <w:r w:rsidRPr="0018706C">
        <w:rPr>
          <w:rFonts w:ascii="Times New Roman" w:hAnsi="Times New Roman"/>
          <w:sz w:val="20"/>
          <w:szCs w:val="20"/>
        </w:rPr>
        <w:t xml:space="preserve">UE </w:t>
      </w:r>
      <w:r w:rsidR="00947340">
        <w:rPr>
          <w:rFonts w:ascii="Times New Roman" w:hAnsi="Times New Roman"/>
          <w:sz w:val="20"/>
          <w:szCs w:val="20"/>
        </w:rPr>
        <w:t xml:space="preserve">switches back to network A only after a short-time, however, </w:t>
      </w:r>
      <w:r w:rsidRPr="0018706C">
        <w:rPr>
          <w:rFonts w:ascii="Times New Roman" w:hAnsi="Times New Roman"/>
          <w:sz w:val="20"/>
          <w:szCs w:val="20"/>
        </w:rPr>
        <w:t>cannot quickly recover the service on network A if the network A does</w:t>
      </w:r>
      <w:r w:rsidR="00A72860">
        <w:rPr>
          <w:rFonts w:ascii="Times New Roman" w:hAnsi="Times New Roman"/>
          <w:sz w:val="20"/>
          <w:szCs w:val="20"/>
        </w:rPr>
        <w:t xml:space="preserve"> </w:t>
      </w:r>
      <w:r w:rsidRPr="0018706C">
        <w:rPr>
          <w:rFonts w:ascii="Times New Roman" w:hAnsi="Times New Roman"/>
          <w:sz w:val="20"/>
          <w:szCs w:val="20"/>
        </w:rPr>
        <w:t>n</w:t>
      </w:r>
      <w:r w:rsidR="00A72860">
        <w:rPr>
          <w:rFonts w:ascii="Times New Roman" w:hAnsi="Times New Roman"/>
          <w:sz w:val="20"/>
          <w:szCs w:val="20"/>
        </w:rPr>
        <w:t>o</w:t>
      </w:r>
      <w:r w:rsidRPr="0018706C">
        <w:rPr>
          <w:rFonts w:ascii="Times New Roman" w:hAnsi="Times New Roman"/>
          <w:sz w:val="20"/>
          <w:szCs w:val="20"/>
        </w:rPr>
        <w:t xml:space="preserve">t reserve dedicated resources during </w:t>
      </w:r>
      <w:r w:rsidR="00947340">
        <w:rPr>
          <w:rFonts w:ascii="Times New Roman" w:hAnsi="Times New Roman"/>
          <w:sz w:val="20"/>
          <w:szCs w:val="20"/>
        </w:rPr>
        <w:t>UE</w:t>
      </w:r>
      <w:r w:rsidRPr="0018706C">
        <w:rPr>
          <w:rFonts w:ascii="Times New Roman" w:hAnsi="Times New Roman"/>
          <w:sz w:val="20"/>
          <w:szCs w:val="20"/>
        </w:rPr>
        <w:t xml:space="preserve"> absence.</w:t>
      </w:r>
    </w:p>
    <w:p w14:paraId="609FCC0B" w14:textId="6D507390" w:rsidR="000B1A16" w:rsidRPr="0069207C" w:rsidRDefault="000B1A16" w:rsidP="0018706C">
      <w:pPr>
        <w:pStyle w:val="ListParagraph"/>
        <w:numPr>
          <w:ilvl w:val="1"/>
          <w:numId w:val="35"/>
        </w:numPr>
        <w:ind w:firstLineChars="0"/>
        <w:rPr>
          <w:rFonts w:eastAsia="Times New Roman"/>
          <w:color w:val="000000"/>
          <w:lang w:val="en-GB"/>
        </w:rPr>
      </w:pPr>
      <w:r>
        <w:rPr>
          <w:rFonts w:ascii="Times New Roman" w:hAnsi="Times New Roman"/>
          <w:sz w:val="20"/>
          <w:szCs w:val="20"/>
        </w:rPr>
        <w:t>Frequent switch from network A for periodic activities such as paging receptions.</w:t>
      </w:r>
    </w:p>
    <w:p w14:paraId="44C2A69B" w14:textId="6E689E11" w:rsidR="000E095B" w:rsidRPr="00B867A2" w:rsidRDefault="000E095B" w:rsidP="00B867A2">
      <w:pPr>
        <w:pStyle w:val="BodyText"/>
        <w:numPr>
          <w:ilvl w:val="0"/>
          <w:numId w:val="37"/>
        </w:numPr>
        <w:rPr>
          <w:szCs w:val="20"/>
        </w:rPr>
      </w:pPr>
      <w:r>
        <w:rPr>
          <w:rFonts w:eastAsia="Times New Roman"/>
          <w:b/>
          <w:color w:val="000000"/>
          <w:lang w:val="en-GB"/>
        </w:rPr>
        <w:t xml:space="preserve">Periodic </w:t>
      </w:r>
      <w:r w:rsidR="008A2CCC">
        <w:rPr>
          <w:rFonts w:eastAsia="Times New Roman"/>
          <w:b/>
          <w:color w:val="000000"/>
          <w:lang w:val="en-GB"/>
        </w:rPr>
        <w:t>s</w:t>
      </w:r>
      <w:r w:rsidRPr="00DB569C">
        <w:rPr>
          <w:rFonts w:eastAsia="Times New Roman"/>
          <w:b/>
          <w:color w:val="000000"/>
          <w:lang w:val="en-GB"/>
        </w:rPr>
        <w:t>hort-time switch use cases should be considered</w:t>
      </w:r>
      <w:r w:rsidRPr="00CC7F5E">
        <w:rPr>
          <w:rFonts w:eastAsia="Times New Roman"/>
          <w:b/>
          <w:color w:val="000000"/>
          <w:lang w:val="en-GB"/>
        </w:rPr>
        <w:t>, such as</w:t>
      </w:r>
      <w:r w:rsidRPr="00DB569C">
        <w:rPr>
          <w:rFonts w:eastAsia="Times New Roman"/>
          <w:b/>
          <w:color w:val="000000"/>
          <w:lang w:val="en-GB"/>
        </w:rPr>
        <w:t xml:space="preserve"> paging reception, measurement</w:t>
      </w:r>
      <w:r>
        <w:rPr>
          <w:rFonts w:eastAsia="Times New Roman"/>
          <w:b/>
          <w:color w:val="000000"/>
          <w:lang w:val="en-GB"/>
        </w:rPr>
        <w:t>s.</w:t>
      </w:r>
      <w:r w:rsidRPr="00DB569C">
        <w:rPr>
          <w:rFonts w:eastAsia="Times New Roman"/>
          <w:b/>
          <w:color w:val="000000"/>
          <w:lang w:val="en-GB"/>
        </w:rPr>
        <w:t xml:space="preserve">  </w:t>
      </w:r>
    </w:p>
    <w:p w14:paraId="1EBF7308" w14:textId="3E84DE4C" w:rsidR="00EB4C12" w:rsidRDefault="00691DC4" w:rsidP="00CC7F5E">
      <w:pPr>
        <w:jc w:val="both"/>
        <w:rPr>
          <w:lang w:eastAsia="zh-CN"/>
        </w:rPr>
      </w:pPr>
      <w:r>
        <w:rPr>
          <w:lang w:eastAsia="zh-CN"/>
        </w:rPr>
        <w:t>If a user switch</w:t>
      </w:r>
      <w:r w:rsidR="00EB4C12">
        <w:rPr>
          <w:lang w:eastAsia="zh-CN"/>
        </w:rPr>
        <w:t>es</w:t>
      </w:r>
      <w:r>
        <w:rPr>
          <w:lang w:eastAsia="zh-CN"/>
        </w:rPr>
        <w:t xml:space="preserve"> </w:t>
      </w:r>
      <w:r w:rsidR="00EB4C12">
        <w:rPr>
          <w:lang w:eastAsia="zh-CN"/>
        </w:rPr>
        <w:t>from</w:t>
      </w:r>
      <w:r>
        <w:rPr>
          <w:lang w:eastAsia="zh-CN"/>
        </w:rPr>
        <w:t xml:space="preserve"> </w:t>
      </w:r>
      <w:r w:rsidR="00EB4C12">
        <w:rPr>
          <w:lang w:eastAsia="zh-CN"/>
        </w:rPr>
        <w:t>the</w:t>
      </w:r>
      <w:r>
        <w:rPr>
          <w:lang w:eastAsia="zh-CN"/>
        </w:rPr>
        <w:t xml:space="preserve"> network</w:t>
      </w:r>
      <w:r w:rsidR="00EB4C12">
        <w:rPr>
          <w:lang w:eastAsia="zh-CN"/>
        </w:rPr>
        <w:t xml:space="preserve"> </w:t>
      </w:r>
      <w:r w:rsidR="00776FF6">
        <w:rPr>
          <w:lang w:eastAsia="zh-CN"/>
        </w:rPr>
        <w:t xml:space="preserve">A </w:t>
      </w:r>
      <w:r w:rsidR="00E17CFE">
        <w:rPr>
          <w:lang w:eastAsia="zh-CN"/>
        </w:rPr>
        <w:t xml:space="preserve">to perform short-time </w:t>
      </w:r>
      <w:r w:rsidR="00776FF6">
        <w:rPr>
          <w:lang w:eastAsia="zh-CN"/>
        </w:rPr>
        <w:t>activity on network B, it is expected that the UE notifies the network A</w:t>
      </w:r>
      <w:r w:rsidR="00A80EAA">
        <w:rPr>
          <w:lang w:eastAsia="zh-CN"/>
        </w:rPr>
        <w:t>. A</w:t>
      </w:r>
      <w:r w:rsidR="00776FF6">
        <w:rPr>
          <w:lang w:eastAsia="zh-CN"/>
        </w:rPr>
        <w:t>nd</w:t>
      </w:r>
      <w:r w:rsidR="00A80EAA">
        <w:rPr>
          <w:lang w:eastAsia="zh-CN"/>
        </w:rPr>
        <w:t xml:space="preserve">, considering the execution time of these short-time activities are limited </w:t>
      </w:r>
      <w:r w:rsidR="005A7801">
        <w:rPr>
          <w:lang w:eastAsia="zh-CN"/>
        </w:rPr>
        <w:t xml:space="preserve">short </w:t>
      </w:r>
      <w:r w:rsidR="00A80EAA">
        <w:rPr>
          <w:lang w:eastAsia="zh-CN"/>
        </w:rPr>
        <w:t>time,</w:t>
      </w:r>
      <w:r w:rsidR="00776FF6">
        <w:rPr>
          <w:lang w:eastAsia="zh-CN"/>
        </w:rPr>
        <w:t xml:space="preserve"> the network A </w:t>
      </w:r>
      <w:r w:rsidR="00803C8D">
        <w:rPr>
          <w:lang w:eastAsia="zh-CN"/>
        </w:rPr>
        <w:t xml:space="preserve">may </w:t>
      </w:r>
      <w:r w:rsidR="00776FF6">
        <w:rPr>
          <w:lang w:eastAsia="zh-CN"/>
        </w:rPr>
        <w:t xml:space="preserve">reserve </w:t>
      </w:r>
      <w:r w:rsidR="00FA6781">
        <w:rPr>
          <w:lang w:eastAsia="zh-CN"/>
        </w:rPr>
        <w:t>some</w:t>
      </w:r>
      <w:r w:rsidR="00776FF6">
        <w:rPr>
          <w:lang w:eastAsia="zh-CN"/>
        </w:rPr>
        <w:t xml:space="preserve"> </w:t>
      </w:r>
      <w:bookmarkStart w:id="7" w:name="OLE_LINK91"/>
      <w:bookmarkStart w:id="8" w:name="OLE_LINK92"/>
      <w:r w:rsidR="00776FF6">
        <w:rPr>
          <w:lang w:eastAsia="zh-CN"/>
        </w:rPr>
        <w:t xml:space="preserve">dedicated resources </w:t>
      </w:r>
      <w:r w:rsidR="00724018">
        <w:rPr>
          <w:rFonts w:hint="eastAsia"/>
          <w:lang w:eastAsia="zh-CN"/>
        </w:rPr>
        <w:t>for</w:t>
      </w:r>
      <w:r w:rsidR="00724018">
        <w:rPr>
          <w:lang w:eastAsia="zh-CN"/>
        </w:rPr>
        <w:t xml:space="preserve"> </w:t>
      </w:r>
      <w:r w:rsidR="00724018">
        <w:rPr>
          <w:rFonts w:hint="eastAsia"/>
          <w:lang w:eastAsia="zh-CN"/>
        </w:rPr>
        <w:t>the</w:t>
      </w:r>
      <w:r w:rsidR="00724018">
        <w:rPr>
          <w:lang w:eastAsia="zh-CN"/>
        </w:rPr>
        <w:t xml:space="preserve"> UE </w:t>
      </w:r>
      <w:r w:rsidR="00776FF6">
        <w:rPr>
          <w:lang w:eastAsia="zh-CN"/>
        </w:rPr>
        <w:t>during the absence</w:t>
      </w:r>
      <w:bookmarkEnd w:id="7"/>
      <w:bookmarkEnd w:id="8"/>
      <w:r w:rsidR="00803C8D">
        <w:rPr>
          <w:lang w:eastAsia="zh-CN"/>
        </w:rPr>
        <w:t>, as</w:t>
      </w:r>
      <w:r w:rsidR="0098755D">
        <w:rPr>
          <w:lang w:eastAsia="zh-CN"/>
        </w:rPr>
        <w:t xml:space="preserve"> </w:t>
      </w:r>
      <w:r w:rsidR="0098755D" w:rsidRPr="00784446">
        <w:rPr>
          <w:szCs w:val="20"/>
          <w:lang w:eastAsia="zh-CN"/>
        </w:rPr>
        <w:t xml:space="preserve">UE </w:t>
      </w:r>
      <w:r w:rsidR="00803C8D">
        <w:rPr>
          <w:szCs w:val="20"/>
          <w:lang w:eastAsia="zh-CN"/>
        </w:rPr>
        <w:t>is supposed to</w:t>
      </w:r>
      <w:r w:rsidR="0098755D" w:rsidRPr="00784446">
        <w:rPr>
          <w:szCs w:val="20"/>
          <w:lang w:eastAsia="zh-CN"/>
        </w:rPr>
        <w:t xml:space="preserve"> </w:t>
      </w:r>
      <w:r w:rsidR="0098755D">
        <w:rPr>
          <w:szCs w:val="20"/>
          <w:lang w:eastAsia="zh-CN"/>
        </w:rPr>
        <w:t xml:space="preserve">keep </w:t>
      </w:r>
      <w:r w:rsidR="00803C8D">
        <w:rPr>
          <w:szCs w:val="20"/>
          <w:lang w:eastAsia="zh-CN"/>
        </w:rPr>
        <w:t xml:space="preserve">the </w:t>
      </w:r>
      <w:r w:rsidR="0098755D" w:rsidRPr="00784446">
        <w:rPr>
          <w:szCs w:val="20"/>
          <w:lang w:eastAsia="zh-CN"/>
        </w:rPr>
        <w:t xml:space="preserve">RRC </w:t>
      </w:r>
      <w:r w:rsidR="00761E75">
        <w:rPr>
          <w:szCs w:val="20"/>
          <w:lang w:eastAsia="zh-CN"/>
        </w:rPr>
        <w:t>connect</w:t>
      </w:r>
      <w:r w:rsidR="00803C8D">
        <w:rPr>
          <w:szCs w:val="20"/>
          <w:lang w:eastAsia="zh-CN"/>
        </w:rPr>
        <w:t>ion in network A</w:t>
      </w:r>
      <w:r w:rsidR="0098755D">
        <w:rPr>
          <w:lang w:eastAsia="zh-CN"/>
        </w:rPr>
        <w:t xml:space="preserve">. </w:t>
      </w:r>
      <w:r w:rsidR="000631D5">
        <w:rPr>
          <w:lang w:eastAsia="zh-CN"/>
        </w:rPr>
        <w:t xml:space="preserve">In this way, the </w:t>
      </w:r>
      <w:r w:rsidR="001A28D7">
        <w:rPr>
          <w:lang w:eastAsia="zh-CN"/>
        </w:rPr>
        <w:t xml:space="preserve">above </w:t>
      </w:r>
      <w:r w:rsidR="000631D5">
        <w:rPr>
          <w:lang w:eastAsia="zh-CN"/>
        </w:rPr>
        <w:t xml:space="preserve">performance </w:t>
      </w:r>
      <w:r w:rsidR="001A28D7">
        <w:rPr>
          <w:lang w:eastAsia="zh-CN"/>
        </w:rPr>
        <w:t xml:space="preserve">impact </w:t>
      </w:r>
      <w:r w:rsidR="000631D5">
        <w:rPr>
          <w:lang w:eastAsia="zh-CN"/>
        </w:rPr>
        <w:t xml:space="preserve">can be </w:t>
      </w:r>
      <w:r w:rsidR="001A28D7" w:rsidRPr="001A28D7">
        <w:rPr>
          <w:lang w:eastAsia="zh-CN"/>
        </w:rPr>
        <w:t>mitigated</w:t>
      </w:r>
      <w:r w:rsidR="00375F9C">
        <w:rPr>
          <w:lang w:eastAsia="zh-CN"/>
        </w:rPr>
        <w:t>, e.g.</w:t>
      </w:r>
      <w:r w:rsidR="00463FE4">
        <w:rPr>
          <w:lang w:eastAsia="zh-CN"/>
        </w:rPr>
        <w:t>,</w:t>
      </w:r>
      <w:r w:rsidR="00375F9C">
        <w:rPr>
          <w:lang w:eastAsia="zh-CN"/>
        </w:rPr>
        <w:t xml:space="preserve"> UE can quickly recover the service on network A,</w:t>
      </w:r>
      <w:r w:rsidR="00070ECD">
        <w:rPr>
          <w:lang w:eastAsia="zh-CN"/>
        </w:rPr>
        <w:t xml:space="preserve"> avoid frequent random access or connection </w:t>
      </w:r>
      <w:r w:rsidR="00B777F0">
        <w:rPr>
          <w:lang w:eastAsia="zh-CN"/>
        </w:rPr>
        <w:t>re</w:t>
      </w:r>
      <w:r w:rsidR="00070ECD">
        <w:rPr>
          <w:lang w:eastAsia="zh-CN"/>
        </w:rPr>
        <w:t>establishment,</w:t>
      </w:r>
      <w:r w:rsidR="00375F9C">
        <w:rPr>
          <w:lang w:eastAsia="zh-CN"/>
        </w:rPr>
        <w:t xml:space="preserve"> and minimize th</w:t>
      </w:r>
      <w:r w:rsidR="0088477F">
        <w:rPr>
          <w:lang w:eastAsia="zh-CN"/>
        </w:rPr>
        <w:t>e impact to data throughput</w:t>
      </w:r>
      <w:r w:rsidR="006C652F">
        <w:rPr>
          <w:lang w:eastAsia="zh-CN"/>
        </w:rPr>
        <w:t>.</w:t>
      </w:r>
    </w:p>
    <w:p w14:paraId="5F7624DA" w14:textId="4FEE1033" w:rsidR="00AF4DCA" w:rsidRPr="0018706C" w:rsidRDefault="00BB69A8" w:rsidP="0018706C">
      <w:pPr>
        <w:pStyle w:val="BodyText"/>
        <w:numPr>
          <w:ilvl w:val="0"/>
          <w:numId w:val="47"/>
        </w:numPr>
        <w:rPr>
          <w:szCs w:val="20"/>
          <w:lang w:val="en-GB" w:eastAsia="zh-CN"/>
        </w:rPr>
      </w:pPr>
      <w:r>
        <w:rPr>
          <w:rFonts w:eastAsia="Times New Roman"/>
          <w:b/>
          <w:lang w:val="en-GB"/>
        </w:rPr>
        <w:t xml:space="preserve">When UE returns back to </w:t>
      </w:r>
      <w:r w:rsidR="00E32EA6">
        <w:rPr>
          <w:rFonts w:eastAsia="Times New Roman"/>
          <w:b/>
          <w:lang w:val="en-GB"/>
        </w:rPr>
        <w:t>n</w:t>
      </w:r>
      <w:r>
        <w:rPr>
          <w:rFonts w:eastAsia="Times New Roman"/>
          <w:b/>
          <w:lang w:val="en-GB"/>
        </w:rPr>
        <w:t xml:space="preserve">etwork A after short-time switch </w:t>
      </w:r>
      <w:r w:rsidR="00990339">
        <w:rPr>
          <w:rFonts w:eastAsia="Times New Roman"/>
          <w:b/>
          <w:lang w:val="en-GB"/>
        </w:rPr>
        <w:t xml:space="preserve">to </w:t>
      </w:r>
      <w:r w:rsidR="00E32EA6">
        <w:rPr>
          <w:rFonts w:eastAsia="Times New Roman"/>
          <w:b/>
          <w:lang w:val="en-GB"/>
        </w:rPr>
        <w:t xml:space="preserve">network </w:t>
      </w:r>
      <w:r w:rsidR="00990339">
        <w:rPr>
          <w:rFonts w:eastAsia="Times New Roman"/>
          <w:b/>
          <w:lang w:val="en-GB"/>
        </w:rPr>
        <w:t>B, t</w:t>
      </w:r>
      <w:r>
        <w:rPr>
          <w:rFonts w:eastAsia="Times New Roman"/>
          <w:b/>
          <w:lang w:val="en-GB"/>
        </w:rPr>
        <w:t xml:space="preserve">o allow </w:t>
      </w:r>
      <w:r w:rsidRPr="00A03104">
        <w:rPr>
          <w:rFonts w:eastAsia="Times New Roman"/>
          <w:b/>
          <w:lang w:val="en-GB"/>
        </w:rPr>
        <w:t>UE to recover the service quickly</w:t>
      </w:r>
      <w:r w:rsidR="00990339">
        <w:rPr>
          <w:rFonts w:eastAsia="Times New Roman"/>
          <w:b/>
          <w:lang w:val="en-GB"/>
        </w:rPr>
        <w:t>,</w:t>
      </w:r>
      <w:r>
        <w:rPr>
          <w:rFonts w:eastAsia="Times New Roman"/>
          <w:b/>
          <w:lang w:val="en-GB"/>
        </w:rPr>
        <w:t xml:space="preserve"> </w:t>
      </w:r>
      <w:r w:rsidR="00E32EA6">
        <w:rPr>
          <w:rFonts w:eastAsia="Times New Roman"/>
          <w:b/>
          <w:lang w:val="en-GB"/>
        </w:rPr>
        <w:t>n</w:t>
      </w:r>
      <w:r w:rsidR="00E32EA6" w:rsidRPr="00A03104">
        <w:rPr>
          <w:rFonts w:eastAsia="Times New Roman"/>
          <w:b/>
          <w:lang w:val="en-GB"/>
        </w:rPr>
        <w:t>etwork</w:t>
      </w:r>
      <w:r w:rsidR="00E32EA6" w:rsidRPr="0018706C">
        <w:rPr>
          <w:rFonts w:eastAsia="Times New Roman"/>
          <w:b/>
          <w:lang w:val="en-GB"/>
        </w:rPr>
        <w:t xml:space="preserve"> </w:t>
      </w:r>
      <w:r w:rsidR="00B30375" w:rsidRPr="0018706C">
        <w:rPr>
          <w:rFonts w:eastAsia="Times New Roman"/>
          <w:b/>
          <w:lang w:val="en-GB"/>
        </w:rPr>
        <w:t xml:space="preserve">A </w:t>
      </w:r>
      <w:r w:rsidR="00990339">
        <w:rPr>
          <w:rFonts w:eastAsia="Times New Roman"/>
          <w:b/>
          <w:lang w:val="en-GB"/>
        </w:rPr>
        <w:t xml:space="preserve">can </w:t>
      </w:r>
      <w:r w:rsidR="00D20485" w:rsidRPr="00A03104">
        <w:rPr>
          <w:rFonts w:eastAsia="Times New Roman"/>
          <w:b/>
          <w:lang w:val="en-GB"/>
        </w:rPr>
        <w:t>keep</w:t>
      </w:r>
      <w:r w:rsidR="00FA6781" w:rsidRPr="0018706C">
        <w:rPr>
          <w:rFonts w:eastAsia="Times New Roman"/>
          <w:b/>
          <w:lang w:val="en-GB"/>
        </w:rPr>
        <w:t xml:space="preserve"> </w:t>
      </w:r>
      <w:r w:rsidR="00D20485" w:rsidRPr="00A03104">
        <w:rPr>
          <w:rFonts w:eastAsia="Times New Roman"/>
          <w:b/>
          <w:lang w:val="en-GB"/>
        </w:rPr>
        <w:t xml:space="preserve">some </w:t>
      </w:r>
      <w:r w:rsidR="00D20485" w:rsidRPr="0018706C">
        <w:rPr>
          <w:rFonts w:eastAsia="Times New Roman"/>
          <w:b/>
          <w:lang w:val="en-GB"/>
        </w:rPr>
        <w:t>dedicated resources for UE during th</w:t>
      </w:r>
      <w:r w:rsidR="00990339">
        <w:rPr>
          <w:rFonts w:eastAsia="Times New Roman"/>
          <w:b/>
          <w:lang w:val="en-GB"/>
        </w:rPr>
        <w:t>is</w:t>
      </w:r>
      <w:r w:rsidR="00D20485" w:rsidRPr="0018706C">
        <w:rPr>
          <w:rFonts w:eastAsia="Times New Roman"/>
          <w:b/>
          <w:lang w:val="en-GB"/>
        </w:rPr>
        <w:t xml:space="preserve"> </w:t>
      </w:r>
      <w:r w:rsidR="00C073E4" w:rsidRPr="00A03104">
        <w:rPr>
          <w:rFonts w:eastAsia="Times New Roman"/>
          <w:b/>
          <w:lang w:val="en-GB"/>
        </w:rPr>
        <w:t xml:space="preserve">short-time </w:t>
      </w:r>
      <w:r w:rsidR="00D20485" w:rsidRPr="0018706C">
        <w:rPr>
          <w:rFonts w:eastAsia="Times New Roman"/>
          <w:b/>
          <w:lang w:val="en-GB"/>
        </w:rPr>
        <w:t>absence</w:t>
      </w:r>
      <w:r w:rsidR="00E32EA6">
        <w:rPr>
          <w:rFonts w:eastAsia="Times New Roman"/>
          <w:b/>
          <w:lang w:val="en-GB"/>
        </w:rPr>
        <w:t>.</w:t>
      </w:r>
    </w:p>
    <w:p w14:paraId="752B563A" w14:textId="5BAFD014" w:rsidR="00EB4C12" w:rsidRDefault="00E32EA6" w:rsidP="008732C9">
      <w:pPr>
        <w:jc w:val="both"/>
        <w:rPr>
          <w:rFonts w:eastAsiaTheme="minorEastAsia"/>
          <w:color w:val="000000"/>
          <w:szCs w:val="20"/>
          <w:lang w:val="en-GB"/>
        </w:rPr>
      </w:pPr>
      <w:r>
        <w:rPr>
          <w:szCs w:val="20"/>
          <w:lang w:eastAsia="zh-CN"/>
        </w:rPr>
        <w:t>P</w:t>
      </w:r>
      <w:r w:rsidR="0062008D" w:rsidRPr="00DF0FC0">
        <w:rPr>
          <w:szCs w:val="20"/>
          <w:lang w:eastAsia="zh-CN"/>
        </w:rPr>
        <w:t>otential solution</w:t>
      </w:r>
      <w:r w:rsidR="00A06F37" w:rsidRPr="00DF0FC0">
        <w:rPr>
          <w:szCs w:val="20"/>
          <w:lang w:eastAsia="zh-CN"/>
        </w:rPr>
        <w:t>s</w:t>
      </w:r>
      <w:r w:rsidR="0062008D" w:rsidRPr="00DF0FC0">
        <w:rPr>
          <w:szCs w:val="20"/>
          <w:lang w:eastAsia="zh-CN"/>
        </w:rPr>
        <w:t xml:space="preserve"> could be</w:t>
      </w:r>
      <w:r w:rsidR="006D546B" w:rsidRPr="00DF0FC0">
        <w:rPr>
          <w:szCs w:val="20"/>
          <w:lang w:eastAsia="zh-CN"/>
        </w:rPr>
        <w:t xml:space="preserve">: </w:t>
      </w:r>
      <w:r w:rsidR="000923F1">
        <w:rPr>
          <w:rFonts w:hint="eastAsia"/>
          <w:szCs w:val="20"/>
          <w:lang w:eastAsia="zh-CN"/>
        </w:rPr>
        <w:t>n</w:t>
      </w:r>
      <w:r w:rsidR="003A4E56" w:rsidRPr="00DF0FC0">
        <w:rPr>
          <w:szCs w:val="20"/>
        </w:rPr>
        <w:t>egotiating</w:t>
      </w:r>
      <w:r w:rsidR="0062008D" w:rsidRPr="00DF0FC0">
        <w:rPr>
          <w:szCs w:val="20"/>
        </w:rPr>
        <w:t xml:space="preserve"> gaps with network A before switching, or UE sending switch notification to network A when the</w:t>
      </w:r>
      <w:r w:rsidR="00EB4C12" w:rsidRPr="00DF0FC0">
        <w:rPr>
          <w:szCs w:val="20"/>
        </w:rPr>
        <w:t xml:space="preserve"> UE/user </w:t>
      </w:r>
      <w:r w:rsidR="008758CE" w:rsidRPr="00DF0FC0">
        <w:rPr>
          <w:szCs w:val="20"/>
        </w:rPr>
        <w:t>cannot</w:t>
      </w:r>
      <w:r w:rsidR="00EB4C12" w:rsidRPr="00DF0FC0">
        <w:rPr>
          <w:szCs w:val="20"/>
        </w:rPr>
        <w:t xml:space="preserve"> receive </w:t>
      </w:r>
      <w:r w:rsidR="003F39F5" w:rsidRPr="00DF0FC0">
        <w:rPr>
          <w:szCs w:val="20"/>
        </w:rPr>
        <w:t>data from</w:t>
      </w:r>
      <w:r w:rsidR="0062008D" w:rsidRPr="00DF0FC0">
        <w:rPr>
          <w:szCs w:val="20"/>
        </w:rPr>
        <w:t xml:space="preserve"> network A during the </w:t>
      </w:r>
      <w:r w:rsidR="0062008D" w:rsidRPr="00DF0FC0">
        <w:rPr>
          <w:rFonts w:eastAsiaTheme="minorEastAsia"/>
          <w:color w:val="000000"/>
          <w:szCs w:val="20"/>
          <w:lang w:val="en-GB"/>
        </w:rPr>
        <w:t>short-time activit</w:t>
      </w:r>
      <w:r w:rsidR="00240CAF" w:rsidRPr="00DF0FC0">
        <w:rPr>
          <w:rFonts w:eastAsiaTheme="minorEastAsia"/>
          <w:color w:val="000000"/>
          <w:szCs w:val="20"/>
          <w:lang w:val="en-GB"/>
        </w:rPr>
        <w:t>ies</w:t>
      </w:r>
      <w:r w:rsidR="0062008D" w:rsidRPr="00DF0FC0">
        <w:rPr>
          <w:rFonts w:eastAsiaTheme="minorEastAsia"/>
          <w:color w:val="000000"/>
          <w:szCs w:val="20"/>
          <w:lang w:val="en-GB"/>
        </w:rPr>
        <w:t xml:space="preserve"> on network B.</w:t>
      </w:r>
      <w:r w:rsidR="00560F5C" w:rsidRPr="00DF0FC0">
        <w:rPr>
          <w:rFonts w:eastAsiaTheme="minorEastAsia"/>
          <w:color w:val="000000"/>
          <w:szCs w:val="20"/>
          <w:lang w:val="en-GB"/>
        </w:rPr>
        <w:t xml:space="preserve"> </w:t>
      </w:r>
      <w:r w:rsidR="00D3611C" w:rsidRPr="00DF0FC0">
        <w:rPr>
          <w:rFonts w:eastAsiaTheme="minorEastAsia"/>
          <w:color w:val="000000"/>
          <w:szCs w:val="20"/>
          <w:lang w:val="en-GB"/>
        </w:rPr>
        <w:t>O</w:t>
      </w:r>
      <w:r w:rsidR="00560F5C" w:rsidRPr="000B0D41">
        <w:rPr>
          <w:rFonts w:eastAsiaTheme="minorEastAsia"/>
          <w:color w:val="000000"/>
          <w:szCs w:val="20"/>
          <w:lang w:val="en-GB"/>
        </w:rPr>
        <w:t>ption</w:t>
      </w:r>
      <w:r w:rsidR="00560F5C" w:rsidRPr="00DF0FC0">
        <w:rPr>
          <w:rFonts w:eastAsiaTheme="minorEastAsia"/>
          <w:color w:val="000000"/>
          <w:szCs w:val="20"/>
          <w:lang w:val="en-GB"/>
        </w:rPr>
        <w:t xml:space="preserve">ally, the switch notification could indicate the switching duration or service type to assist the network to reserve the </w:t>
      </w:r>
      <w:r w:rsidR="00DF0FC0" w:rsidRPr="00DF0FC0">
        <w:rPr>
          <w:rFonts w:eastAsiaTheme="minorEastAsia"/>
          <w:color w:val="000000"/>
          <w:szCs w:val="20"/>
          <w:lang w:val="en-GB"/>
        </w:rPr>
        <w:t xml:space="preserve">necessary </w:t>
      </w:r>
      <w:r w:rsidR="00560F5C" w:rsidRPr="00DF0FC0">
        <w:rPr>
          <w:rFonts w:eastAsiaTheme="minorEastAsia"/>
          <w:color w:val="000000"/>
          <w:szCs w:val="20"/>
          <w:lang w:val="en-GB"/>
        </w:rPr>
        <w:t>resources.</w:t>
      </w:r>
      <w:r w:rsidR="00D57B42">
        <w:rPr>
          <w:rFonts w:eastAsiaTheme="minorEastAsia"/>
          <w:color w:val="000000"/>
          <w:szCs w:val="20"/>
          <w:lang w:val="en-GB"/>
        </w:rPr>
        <w:t xml:space="preserve"> </w:t>
      </w:r>
    </w:p>
    <w:p w14:paraId="60DF5E23" w14:textId="678BA069" w:rsidR="00691DC4" w:rsidRPr="00DF0FC0" w:rsidRDefault="00901CC6" w:rsidP="00691DC4">
      <w:pPr>
        <w:jc w:val="both"/>
        <w:rPr>
          <w:szCs w:val="20"/>
          <w:lang w:eastAsia="zh-CN"/>
        </w:rPr>
      </w:pPr>
      <w:r w:rsidRPr="00DF0FC0">
        <w:rPr>
          <w:szCs w:val="20"/>
          <w:lang w:eastAsia="zh-CN"/>
        </w:rPr>
        <w:lastRenderedPageBreak/>
        <w:t>The expected solution</w:t>
      </w:r>
      <w:r w:rsidR="006C0B62" w:rsidRPr="00DF0FC0">
        <w:rPr>
          <w:szCs w:val="20"/>
          <w:lang w:eastAsia="zh-CN"/>
        </w:rPr>
        <w:t>s</w:t>
      </w:r>
      <w:r w:rsidRPr="00DF0FC0">
        <w:rPr>
          <w:szCs w:val="20"/>
          <w:lang w:eastAsia="zh-CN"/>
        </w:rPr>
        <w:t xml:space="preserve"> sh</w:t>
      </w:r>
      <w:r w:rsidR="00990339">
        <w:rPr>
          <w:szCs w:val="20"/>
          <w:lang w:eastAsia="zh-CN"/>
        </w:rPr>
        <w:t>ould</w:t>
      </w:r>
      <w:r w:rsidRPr="00DF0FC0">
        <w:rPr>
          <w:szCs w:val="20"/>
          <w:lang w:eastAsia="zh-CN"/>
        </w:rPr>
        <w:t xml:space="preserve"> provide better user experience and network performance while resolving the existing issue, e.g.:</w:t>
      </w:r>
    </w:p>
    <w:p w14:paraId="613C5FF7" w14:textId="41466BB5" w:rsidR="006C0B62" w:rsidRPr="00522C8F" w:rsidRDefault="006C0B62" w:rsidP="00FF5365">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 xml:space="preserve">Aligned switching to avoid </w:t>
      </w:r>
      <w:r w:rsidR="00485AED" w:rsidRPr="00522C8F">
        <w:rPr>
          <w:rFonts w:ascii="Times New Roman" w:hAnsi="Times New Roman"/>
          <w:sz w:val="20"/>
          <w:szCs w:val="20"/>
        </w:rPr>
        <w:t>m</w:t>
      </w:r>
      <w:r w:rsidRPr="00522C8F">
        <w:rPr>
          <w:rFonts w:ascii="Times New Roman" w:hAnsi="Times New Roman"/>
          <w:sz w:val="20"/>
          <w:szCs w:val="20"/>
        </w:rPr>
        <w:t>essed network statistics.</w:t>
      </w:r>
    </w:p>
    <w:p w14:paraId="7C2FC5FF" w14:textId="3FF1F176" w:rsidR="00901CC6" w:rsidRPr="00522C8F" w:rsidRDefault="006C0B62" w:rsidP="00FF5365">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 xml:space="preserve">Less impact to the service on network A, e.g. </w:t>
      </w:r>
      <w:r w:rsidR="00943041" w:rsidRPr="00522C8F">
        <w:rPr>
          <w:rFonts w:ascii="Times New Roman" w:hAnsi="Times New Roman"/>
          <w:sz w:val="20"/>
          <w:szCs w:val="20"/>
        </w:rPr>
        <w:t xml:space="preserve">minimize the </w:t>
      </w:r>
      <w:r w:rsidR="00DA5245" w:rsidRPr="00522C8F">
        <w:rPr>
          <w:rFonts w:ascii="Times New Roman" w:hAnsi="Times New Roman"/>
          <w:sz w:val="20"/>
          <w:szCs w:val="20"/>
        </w:rPr>
        <w:t>data throughput degradation.</w:t>
      </w:r>
    </w:p>
    <w:p w14:paraId="6E155B23" w14:textId="38663ACD" w:rsidR="00680F0C" w:rsidRPr="008958F2" w:rsidRDefault="00AB2507">
      <w:pPr>
        <w:pStyle w:val="ListParagraph"/>
        <w:numPr>
          <w:ilvl w:val="1"/>
          <w:numId w:val="35"/>
        </w:numPr>
        <w:ind w:firstLineChars="0"/>
        <w:rPr>
          <w:rFonts w:ascii="Times New Roman" w:hAnsi="Times New Roman"/>
          <w:sz w:val="20"/>
          <w:szCs w:val="20"/>
        </w:rPr>
      </w:pPr>
      <w:r w:rsidRPr="008958F2">
        <w:rPr>
          <w:rFonts w:ascii="Times New Roman" w:hAnsi="Times New Roman"/>
          <w:sz w:val="20"/>
          <w:szCs w:val="20"/>
        </w:rPr>
        <w:t>M</w:t>
      </w:r>
      <w:r w:rsidR="000A5353" w:rsidRPr="008958F2">
        <w:rPr>
          <w:rFonts w:ascii="Times New Roman" w:hAnsi="Times New Roman"/>
          <w:sz w:val="20"/>
          <w:szCs w:val="20"/>
        </w:rPr>
        <w:t>inimize the latency to the activities on network B</w:t>
      </w:r>
      <w:r w:rsidR="006C0B62" w:rsidRPr="008958F2">
        <w:rPr>
          <w:rFonts w:ascii="Times New Roman" w:hAnsi="Times New Roman"/>
          <w:sz w:val="20"/>
          <w:szCs w:val="20"/>
        </w:rPr>
        <w:t>.</w:t>
      </w:r>
    </w:p>
    <w:p w14:paraId="6FCD2450" w14:textId="6EB35D60" w:rsidR="00A74BF4" w:rsidRDefault="00336074" w:rsidP="0020066D">
      <w:pPr>
        <w:pStyle w:val="BodyText"/>
        <w:numPr>
          <w:ilvl w:val="0"/>
          <w:numId w:val="37"/>
        </w:numPr>
        <w:rPr>
          <w:rFonts w:eastAsia="Times New Roman"/>
          <w:b/>
          <w:color w:val="000000"/>
          <w:lang w:val="en-GB"/>
        </w:rPr>
      </w:pPr>
      <w:r w:rsidRPr="008732C9">
        <w:rPr>
          <w:rFonts w:eastAsia="Times New Roman"/>
          <w:b/>
          <w:color w:val="000000"/>
          <w:lang w:val="en-GB"/>
        </w:rPr>
        <w:t>N</w:t>
      </w:r>
      <w:r>
        <w:rPr>
          <w:rFonts w:eastAsia="Times New Roman"/>
          <w:b/>
          <w:color w:val="000000"/>
          <w:lang w:val="en-GB"/>
        </w:rPr>
        <w:t>etwork</w:t>
      </w:r>
      <w:r w:rsidRPr="008732C9">
        <w:rPr>
          <w:rFonts w:eastAsia="Times New Roman"/>
          <w:b/>
          <w:color w:val="000000"/>
          <w:lang w:val="en-GB"/>
        </w:rPr>
        <w:t xml:space="preserve"> keeps</w:t>
      </w:r>
      <w:r w:rsidR="00B30375" w:rsidRPr="008732C9">
        <w:rPr>
          <w:rFonts w:eastAsia="Times New Roman"/>
          <w:b/>
          <w:color w:val="000000"/>
          <w:lang w:val="en-GB"/>
        </w:rPr>
        <w:t xml:space="preserve"> </w:t>
      </w:r>
      <w:r w:rsidR="009E49A3" w:rsidRPr="00CD04D5">
        <w:rPr>
          <w:rFonts w:eastAsiaTheme="minorEastAsia"/>
          <w:b/>
          <w:color w:val="000000"/>
          <w:lang w:val="en-GB" w:eastAsia="zh-CN"/>
        </w:rPr>
        <w:t>some</w:t>
      </w:r>
      <w:r w:rsidR="009E49A3">
        <w:rPr>
          <w:rFonts w:eastAsia="Times New Roman"/>
          <w:b/>
          <w:color w:val="000000"/>
          <w:lang w:val="en-GB"/>
        </w:rPr>
        <w:t xml:space="preserve"> </w:t>
      </w:r>
      <w:r w:rsidR="00B30375" w:rsidRPr="008732C9">
        <w:rPr>
          <w:rFonts w:eastAsia="Times New Roman"/>
          <w:b/>
          <w:color w:val="000000"/>
          <w:lang w:val="en-GB"/>
        </w:rPr>
        <w:t>dedicated resource</w:t>
      </w:r>
      <w:r w:rsidR="007C5AD0">
        <w:rPr>
          <w:rFonts w:eastAsia="Times New Roman"/>
          <w:b/>
          <w:color w:val="000000"/>
          <w:lang w:val="en-GB"/>
        </w:rPr>
        <w:t>s</w:t>
      </w:r>
      <w:r w:rsidR="00B30375" w:rsidRPr="008732C9">
        <w:rPr>
          <w:rFonts w:eastAsia="Times New Roman"/>
          <w:b/>
          <w:color w:val="000000"/>
          <w:lang w:val="en-GB"/>
        </w:rPr>
        <w:t xml:space="preserve"> for </w:t>
      </w:r>
      <w:r w:rsidR="00DE0D4F">
        <w:rPr>
          <w:rFonts w:eastAsia="Times New Roman"/>
          <w:b/>
          <w:color w:val="000000"/>
          <w:lang w:val="en-GB"/>
        </w:rPr>
        <w:t xml:space="preserve">the </w:t>
      </w:r>
      <w:r w:rsidR="00B30375" w:rsidRPr="008732C9">
        <w:rPr>
          <w:rFonts w:eastAsia="Times New Roman"/>
          <w:b/>
          <w:color w:val="000000"/>
          <w:lang w:val="en-GB"/>
        </w:rPr>
        <w:t>UE in the short</w:t>
      </w:r>
      <w:r w:rsidR="00463FE4">
        <w:rPr>
          <w:rFonts w:eastAsia="Times New Roman"/>
          <w:b/>
          <w:color w:val="000000"/>
          <w:lang w:val="en-GB"/>
        </w:rPr>
        <w:t>-</w:t>
      </w:r>
      <w:r w:rsidR="00B30375" w:rsidRPr="008732C9">
        <w:rPr>
          <w:rFonts w:eastAsia="Times New Roman"/>
          <w:b/>
          <w:color w:val="000000"/>
          <w:lang w:val="en-GB"/>
        </w:rPr>
        <w:t>time switch case</w:t>
      </w:r>
      <w:r w:rsidR="008B4F4C">
        <w:rPr>
          <w:rFonts w:eastAsia="Times New Roman"/>
          <w:b/>
          <w:color w:val="000000"/>
          <w:lang w:val="en-GB"/>
        </w:rPr>
        <w:t>s</w:t>
      </w:r>
      <w:r w:rsidR="00B30375" w:rsidRPr="008732C9">
        <w:rPr>
          <w:rFonts w:eastAsia="Times New Roman"/>
          <w:b/>
          <w:color w:val="000000"/>
          <w:lang w:val="en-GB"/>
        </w:rPr>
        <w:t>.</w:t>
      </w:r>
    </w:p>
    <w:p w14:paraId="3B2C8FE0" w14:textId="4EF39556" w:rsidR="00CD334B" w:rsidRDefault="001610BC" w:rsidP="00CD334B">
      <w:pPr>
        <w:jc w:val="both"/>
        <w:rPr>
          <w:szCs w:val="20"/>
          <w:lang w:eastAsia="zh-CN"/>
        </w:rPr>
      </w:pPr>
      <w:r>
        <w:rPr>
          <w:szCs w:val="20"/>
          <w:lang w:eastAsia="zh-CN"/>
        </w:rPr>
        <w:t>N</w:t>
      </w:r>
      <w:r w:rsidR="00CD334B">
        <w:rPr>
          <w:szCs w:val="20"/>
          <w:lang w:eastAsia="zh-CN"/>
        </w:rPr>
        <w:t>egotiat</w:t>
      </w:r>
      <w:r>
        <w:rPr>
          <w:szCs w:val="20"/>
          <w:lang w:eastAsia="zh-CN"/>
        </w:rPr>
        <w:t>ing</w:t>
      </w:r>
      <w:r w:rsidR="00CD334B">
        <w:rPr>
          <w:szCs w:val="20"/>
          <w:lang w:eastAsia="zh-CN"/>
        </w:rPr>
        <w:t xml:space="preserve"> short-time gap or sending switching notification </w:t>
      </w:r>
      <w:r>
        <w:rPr>
          <w:szCs w:val="20"/>
          <w:lang w:eastAsia="zh-CN"/>
        </w:rPr>
        <w:t xml:space="preserve">to </w:t>
      </w:r>
      <w:r w:rsidR="00CD334B">
        <w:rPr>
          <w:szCs w:val="20"/>
          <w:lang w:eastAsia="zh-CN"/>
        </w:rPr>
        <w:t xml:space="preserve">allow rapid UE return to </w:t>
      </w:r>
      <w:r>
        <w:rPr>
          <w:szCs w:val="20"/>
          <w:lang w:eastAsia="zh-CN"/>
        </w:rPr>
        <w:t xml:space="preserve">network </w:t>
      </w:r>
      <w:r w:rsidR="00CD334B">
        <w:rPr>
          <w:szCs w:val="20"/>
          <w:lang w:eastAsia="zh-CN"/>
        </w:rPr>
        <w:t>A, s</w:t>
      </w:r>
      <w:r w:rsidR="00CD334B" w:rsidRPr="007E608F">
        <w:rPr>
          <w:szCs w:val="20"/>
          <w:lang w:eastAsia="zh-CN"/>
        </w:rPr>
        <w:t xml:space="preserve">ome RRC </w:t>
      </w:r>
      <w:r w:rsidR="00CD334B">
        <w:rPr>
          <w:szCs w:val="20"/>
          <w:lang w:eastAsia="zh-CN"/>
        </w:rPr>
        <w:t>signaling may</w:t>
      </w:r>
      <w:r w:rsidR="00CD334B" w:rsidRPr="007E608F">
        <w:rPr>
          <w:szCs w:val="20"/>
          <w:lang w:eastAsia="zh-CN"/>
        </w:rPr>
        <w:t xml:space="preserve"> </w:t>
      </w:r>
      <w:r w:rsidR="000E3D0E">
        <w:rPr>
          <w:szCs w:val="20"/>
          <w:lang w:eastAsia="zh-CN"/>
        </w:rPr>
        <w:t xml:space="preserve">be </w:t>
      </w:r>
      <w:r w:rsidR="00CD334B" w:rsidRPr="007E608F">
        <w:rPr>
          <w:szCs w:val="20"/>
          <w:lang w:eastAsia="zh-CN"/>
        </w:rPr>
        <w:t>required</w:t>
      </w:r>
      <w:r w:rsidR="00CD334B">
        <w:rPr>
          <w:szCs w:val="20"/>
          <w:lang w:eastAsia="zh-CN"/>
        </w:rPr>
        <w:t>. Thus,</w:t>
      </w:r>
    </w:p>
    <w:p w14:paraId="721217EB" w14:textId="65319465" w:rsidR="00CD334B" w:rsidRDefault="00CD334B" w:rsidP="0020066D">
      <w:pPr>
        <w:pStyle w:val="BodyText"/>
        <w:numPr>
          <w:ilvl w:val="0"/>
          <w:numId w:val="37"/>
        </w:numPr>
        <w:rPr>
          <w:rFonts w:eastAsia="Times New Roman"/>
          <w:b/>
          <w:color w:val="000000"/>
          <w:lang w:val="en-GB"/>
        </w:rPr>
      </w:pPr>
      <w:r>
        <w:rPr>
          <w:rFonts w:eastAsia="Times New Roman"/>
          <w:b/>
          <w:color w:val="000000"/>
          <w:lang w:val="en-GB"/>
        </w:rPr>
        <w:t xml:space="preserve">RRC </w:t>
      </w:r>
      <w:r w:rsidR="007144C1">
        <w:rPr>
          <w:rFonts w:eastAsia="Times New Roman"/>
          <w:b/>
          <w:color w:val="000000"/>
          <w:lang w:val="en-GB"/>
        </w:rPr>
        <w:t>signalling</w:t>
      </w:r>
      <w:r>
        <w:rPr>
          <w:rFonts w:eastAsia="Times New Roman"/>
          <w:b/>
          <w:color w:val="000000"/>
          <w:lang w:val="en-GB"/>
        </w:rPr>
        <w:t xml:space="preserve"> can be considered </w:t>
      </w:r>
      <w:r w:rsidR="000E3D0E">
        <w:rPr>
          <w:rFonts w:eastAsia="Times New Roman"/>
          <w:b/>
          <w:color w:val="000000"/>
          <w:lang w:val="en-GB"/>
        </w:rPr>
        <w:t xml:space="preserve">to allow UE short-time switching notification and allow UE quick return to </w:t>
      </w:r>
      <w:r w:rsidR="001610BC">
        <w:rPr>
          <w:rFonts w:eastAsia="Times New Roman"/>
          <w:b/>
          <w:color w:val="000000"/>
          <w:lang w:val="en-GB"/>
        </w:rPr>
        <w:t xml:space="preserve">network </w:t>
      </w:r>
      <w:r w:rsidR="000E3D0E">
        <w:rPr>
          <w:rFonts w:eastAsia="Times New Roman"/>
          <w:b/>
          <w:color w:val="000000"/>
          <w:lang w:val="en-GB"/>
        </w:rPr>
        <w:t>A.</w:t>
      </w:r>
    </w:p>
    <w:p w14:paraId="0BAE740B" w14:textId="7295BE39" w:rsidR="00B647DA" w:rsidRPr="007E608F" w:rsidRDefault="00A86E3D" w:rsidP="007E608F">
      <w:pPr>
        <w:pStyle w:val="Heading2"/>
        <w:keepLines/>
        <w:numPr>
          <w:ilvl w:val="2"/>
          <w:numId w:val="3"/>
        </w:numPr>
        <w:overflowPunct w:val="0"/>
        <w:autoSpaceDE w:val="0"/>
        <w:autoSpaceDN w:val="0"/>
        <w:adjustRightInd w:val="0"/>
        <w:spacing w:before="180" w:after="180"/>
        <w:textAlignment w:val="baseline"/>
        <w:rPr>
          <w:rFonts w:eastAsia="宋体"/>
          <w:b w:val="0"/>
          <w:sz w:val="32"/>
          <w:szCs w:val="20"/>
          <w:lang w:val="en-GB"/>
        </w:rPr>
      </w:pPr>
      <w:r w:rsidRPr="007E608F">
        <w:rPr>
          <w:rFonts w:eastAsia="宋体" w:cs="Times New Roman"/>
          <w:b w:val="0"/>
          <w:sz w:val="32"/>
          <w:szCs w:val="20"/>
          <w:lang w:val="en-GB"/>
        </w:rPr>
        <w:t>Aperiodic short-time switch from Network A</w:t>
      </w:r>
      <w:r w:rsidRPr="007E608F" w:rsidDel="00A86E3D">
        <w:rPr>
          <w:rFonts w:eastAsia="宋体" w:cs="Times New Roman"/>
          <w:b w:val="0"/>
          <w:sz w:val="32"/>
          <w:szCs w:val="20"/>
          <w:lang w:val="en-GB"/>
        </w:rPr>
        <w:t xml:space="preserve"> </w:t>
      </w:r>
      <w:r w:rsidR="00B647DA" w:rsidRPr="007E608F">
        <w:rPr>
          <w:rFonts w:eastAsia="宋体" w:cs="Times New Roman"/>
          <w:b w:val="0"/>
          <w:sz w:val="32"/>
          <w:szCs w:val="20"/>
          <w:lang w:val="en-GB"/>
        </w:rPr>
        <w:t xml:space="preserve"> </w:t>
      </w:r>
    </w:p>
    <w:p w14:paraId="1CC266CD" w14:textId="4B9260E2" w:rsidR="00656BB3" w:rsidRDefault="00C46E5A" w:rsidP="00A03104">
      <w:pPr>
        <w:pStyle w:val="BodyText"/>
        <w:rPr>
          <w:szCs w:val="20"/>
          <w:lang w:eastAsia="zh-CN"/>
        </w:rPr>
      </w:pPr>
      <w:r>
        <w:rPr>
          <w:rFonts w:eastAsiaTheme="minorEastAsia"/>
          <w:color w:val="000000"/>
          <w:lang w:val="en-GB" w:eastAsia="zh-CN"/>
        </w:rPr>
        <w:t xml:space="preserve">The short-time switch from network A can be </w:t>
      </w:r>
      <w:r>
        <w:t>an aperiodic event</w:t>
      </w:r>
      <w:r w:rsidR="00B647DA">
        <w:rPr>
          <w:rFonts w:eastAsiaTheme="minorEastAsia"/>
          <w:color w:val="000000"/>
          <w:lang w:val="en-GB" w:eastAsia="zh-CN"/>
        </w:rPr>
        <w:t>,</w:t>
      </w:r>
      <w:r w:rsidR="00B647DA">
        <w:t xml:space="preserve"> </w:t>
      </w:r>
      <w:r w:rsidR="00B647DA" w:rsidRPr="003E7C36">
        <w:rPr>
          <w:rFonts w:eastAsiaTheme="minorEastAsia"/>
          <w:color w:val="000000"/>
          <w:lang w:val="en-GB" w:eastAsia="zh-CN"/>
        </w:rPr>
        <w:t xml:space="preserve">such as </w:t>
      </w:r>
      <w:r w:rsidR="00B647DA">
        <w:rPr>
          <w:rFonts w:eastAsia="Times New Roman"/>
          <w:color w:val="000000"/>
          <w:lang w:val="en-GB"/>
        </w:rPr>
        <w:t>TAU, RNAU, MO SMS</w:t>
      </w:r>
      <w:r w:rsidR="00656BB3">
        <w:rPr>
          <w:rFonts w:eastAsia="Times New Roman"/>
          <w:color w:val="000000"/>
          <w:lang w:val="en-GB"/>
        </w:rPr>
        <w:t>, or cell search</w:t>
      </w:r>
      <w:r w:rsidR="00BD490D">
        <w:rPr>
          <w:rFonts w:eastAsia="Times New Roman"/>
          <w:color w:val="000000"/>
          <w:lang w:val="en-GB"/>
        </w:rPr>
        <w:t xml:space="preserve"> </w:t>
      </w:r>
      <w:r>
        <w:rPr>
          <w:rFonts w:eastAsia="Times New Roman"/>
          <w:color w:val="000000"/>
          <w:lang w:val="en-GB"/>
        </w:rPr>
        <w:t>in the network B</w:t>
      </w:r>
      <w:r w:rsidR="00BD490D">
        <w:rPr>
          <w:rFonts w:eastAsia="Times New Roman"/>
          <w:color w:val="000000"/>
          <w:lang w:val="en-GB"/>
        </w:rPr>
        <w:t>.</w:t>
      </w:r>
      <w:r>
        <w:rPr>
          <w:rFonts w:eastAsia="Times New Roman"/>
          <w:color w:val="000000"/>
          <w:lang w:val="en-GB"/>
        </w:rPr>
        <w:t xml:space="preserve"> </w:t>
      </w:r>
      <w:r w:rsidR="00F64788">
        <w:rPr>
          <w:rFonts w:eastAsia="Times New Roman"/>
          <w:color w:val="000000"/>
          <w:lang w:val="en-GB"/>
        </w:rPr>
        <w:t xml:space="preserve">This kind of aperiodic events are less frequent than periodic activities, and even longer execution time than periodic activities. </w:t>
      </w:r>
      <w:r w:rsidR="005A0B0C">
        <w:rPr>
          <w:rFonts w:eastAsia="Times New Roman"/>
          <w:color w:val="000000"/>
          <w:lang w:val="en-GB"/>
        </w:rPr>
        <w:t xml:space="preserve">Similar </w:t>
      </w:r>
      <w:r w:rsidR="004747B4">
        <w:rPr>
          <w:rFonts w:eastAsia="Times New Roman"/>
          <w:color w:val="000000"/>
          <w:lang w:val="en-GB"/>
        </w:rPr>
        <w:t xml:space="preserve">with periodic activities, </w:t>
      </w:r>
      <w:r w:rsidR="005A0B0C" w:rsidRPr="00DF0FC0">
        <w:rPr>
          <w:szCs w:val="20"/>
          <w:lang w:eastAsia="zh-CN"/>
        </w:rPr>
        <w:t>negative impact</w:t>
      </w:r>
      <w:r w:rsidR="005A0B0C">
        <w:rPr>
          <w:szCs w:val="20"/>
          <w:lang w:eastAsia="zh-CN"/>
        </w:rPr>
        <w:t>s</w:t>
      </w:r>
      <w:r w:rsidR="005A0B0C" w:rsidRPr="00DF0FC0">
        <w:rPr>
          <w:szCs w:val="20"/>
          <w:lang w:eastAsia="zh-CN"/>
        </w:rPr>
        <w:t xml:space="preserve"> on performance could occur</w:t>
      </w:r>
      <w:r w:rsidR="005A0B0C">
        <w:rPr>
          <w:szCs w:val="20"/>
          <w:lang w:eastAsia="zh-CN"/>
        </w:rPr>
        <w:t xml:space="preserve"> on both network A and UE</w:t>
      </w:r>
      <w:r w:rsidR="006C0999">
        <w:rPr>
          <w:szCs w:val="20"/>
          <w:lang w:eastAsia="zh-CN"/>
        </w:rPr>
        <w:t>.</w:t>
      </w:r>
    </w:p>
    <w:p w14:paraId="499BA534" w14:textId="3A16C10E" w:rsidR="004747B4" w:rsidRDefault="004747B4" w:rsidP="00571CD4">
      <w:pPr>
        <w:pStyle w:val="BodyText"/>
        <w:numPr>
          <w:ilvl w:val="0"/>
          <w:numId w:val="37"/>
        </w:numPr>
        <w:rPr>
          <w:rFonts w:eastAsia="Times New Roman"/>
          <w:color w:val="000000"/>
          <w:lang w:val="en-GB"/>
        </w:rPr>
      </w:pPr>
      <w:r>
        <w:rPr>
          <w:rFonts w:eastAsia="Times New Roman"/>
          <w:b/>
          <w:color w:val="000000"/>
          <w:lang w:val="en-GB"/>
        </w:rPr>
        <w:t xml:space="preserve">Aperiodic </w:t>
      </w:r>
      <w:r w:rsidR="00D93A15">
        <w:rPr>
          <w:rFonts w:eastAsia="Times New Roman"/>
          <w:b/>
          <w:color w:val="000000"/>
          <w:lang w:val="en-GB"/>
        </w:rPr>
        <w:t>s</w:t>
      </w:r>
      <w:r w:rsidRPr="00DB569C">
        <w:rPr>
          <w:rFonts w:eastAsia="Times New Roman"/>
          <w:b/>
          <w:color w:val="000000"/>
          <w:lang w:val="en-GB"/>
        </w:rPr>
        <w:t>hort-time switch use cases should be considered</w:t>
      </w:r>
      <w:r w:rsidRPr="00CC7F5E">
        <w:rPr>
          <w:rFonts w:eastAsia="Times New Roman"/>
          <w:b/>
          <w:color w:val="000000"/>
          <w:lang w:val="en-GB"/>
        </w:rPr>
        <w:t>, such as</w:t>
      </w:r>
      <w:r w:rsidRPr="00DB569C">
        <w:rPr>
          <w:rFonts w:eastAsia="Times New Roman"/>
          <w:b/>
          <w:color w:val="000000"/>
          <w:lang w:val="en-GB"/>
        </w:rPr>
        <w:t xml:space="preserve"> </w:t>
      </w:r>
      <w:r w:rsidRPr="00522C8F">
        <w:rPr>
          <w:rFonts w:eastAsia="Times New Roman"/>
          <w:b/>
          <w:color w:val="000000"/>
          <w:lang w:val="en-GB"/>
        </w:rPr>
        <w:t>TAU and RNAU</w:t>
      </w:r>
      <w:r>
        <w:rPr>
          <w:rFonts w:eastAsia="Times New Roman"/>
          <w:b/>
          <w:color w:val="000000"/>
          <w:lang w:val="en-GB"/>
        </w:rPr>
        <w:t>.</w:t>
      </w:r>
      <w:r w:rsidRPr="00DB569C">
        <w:rPr>
          <w:rFonts w:eastAsia="Times New Roman"/>
          <w:b/>
          <w:color w:val="000000"/>
          <w:lang w:val="en-GB"/>
        </w:rPr>
        <w:t> </w:t>
      </w:r>
    </w:p>
    <w:p w14:paraId="437A0626" w14:textId="089C5D13" w:rsidR="002B6047" w:rsidRDefault="00B647DA" w:rsidP="00571CD4">
      <w:pPr>
        <w:pStyle w:val="BodyText"/>
        <w:rPr>
          <w:rFonts w:eastAsia="Times New Roman"/>
          <w:b/>
          <w:color w:val="000000"/>
          <w:lang w:val="en-GB"/>
        </w:rPr>
      </w:pPr>
      <w:r w:rsidRPr="004E29C2">
        <w:rPr>
          <w:rFonts w:eastAsia="Times New Roman"/>
          <w:color w:val="000000"/>
          <w:lang w:val="en-GB"/>
        </w:rPr>
        <w:t>When performing services</w:t>
      </w:r>
      <w:r w:rsidR="00B02B4A">
        <w:rPr>
          <w:rFonts w:eastAsia="Times New Roman"/>
          <w:color w:val="000000"/>
          <w:lang w:val="en-GB"/>
        </w:rPr>
        <w:t xml:space="preserve"> such as TAU,</w:t>
      </w:r>
      <w:r w:rsidR="00D93A15">
        <w:rPr>
          <w:rFonts w:eastAsia="Times New Roman"/>
          <w:color w:val="000000"/>
          <w:lang w:val="en-GB"/>
        </w:rPr>
        <w:t xml:space="preserve"> </w:t>
      </w:r>
      <w:r w:rsidR="00B02B4A">
        <w:rPr>
          <w:rFonts w:eastAsia="Times New Roman"/>
          <w:color w:val="000000"/>
          <w:lang w:val="en-GB"/>
        </w:rPr>
        <w:t>RNAU</w:t>
      </w:r>
      <w:r w:rsidRPr="004E29C2">
        <w:rPr>
          <w:rFonts w:eastAsia="Times New Roman"/>
          <w:color w:val="000000"/>
          <w:lang w:val="en-GB"/>
        </w:rPr>
        <w:t xml:space="preserve">, it would </w:t>
      </w:r>
      <w:r w:rsidR="00F60B7D">
        <w:rPr>
          <w:rFonts w:eastAsia="Times New Roman"/>
          <w:color w:val="000000"/>
          <w:lang w:val="en-GB"/>
        </w:rPr>
        <w:t xml:space="preserve">be </w:t>
      </w:r>
      <w:r w:rsidRPr="004E29C2">
        <w:rPr>
          <w:rFonts w:eastAsia="Times New Roman"/>
          <w:color w:val="000000"/>
          <w:lang w:val="en-GB"/>
        </w:rPr>
        <w:t>useful that UE still</w:t>
      </w:r>
      <w:r w:rsidR="00F60B7D">
        <w:rPr>
          <w:rFonts w:eastAsia="Times New Roman"/>
          <w:color w:val="000000"/>
          <w:lang w:val="en-GB"/>
        </w:rPr>
        <w:t xml:space="preserve"> keeps</w:t>
      </w:r>
      <w:r w:rsidRPr="004E29C2">
        <w:rPr>
          <w:rFonts w:eastAsia="Times New Roman"/>
          <w:color w:val="000000"/>
          <w:lang w:val="en-GB"/>
        </w:rPr>
        <w:t xml:space="preserve"> in connected mode in </w:t>
      </w:r>
      <w:r w:rsidR="00D93A15">
        <w:rPr>
          <w:rFonts w:eastAsia="Times New Roman"/>
          <w:color w:val="000000"/>
          <w:lang w:val="en-GB"/>
        </w:rPr>
        <w:t>network</w:t>
      </w:r>
      <w:r w:rsidR="00D93A15" w:rsidRPr="004E29C2">
        <w:rPr>
          <w:rFonts w:eastAsia="Times New Roman"/>
          <w:color w:val="000000"/>
          <w:lang w:val="en-GB"/>
        </w:rPr>
        <w:t xml:space="preserve"> </w:t>
      </w:r>
      <w:r w:rsidRPr="004E29C2">
        <w:rPr>
          <w:rFonts w:eastAsia="Times New Roman"/>
          <w:color w:val="000000"/>
          <w:lang w:val="en-GB"/>
        </w:rPr>
        <w:t>A</w:t>
      </w:r>
      <w:r>
        <w:rPr>
          <w:rFonts w:eastAsia="Times New Roman"/>
          <w:color w:val="000000"/>
          <w:lang w:val="en-GB"/>
        </w:rPr>
        <w:t>, thus when switching from NW A to perform such service</w:t>
      </w:r>
      <w:r w:rsidR="00BD490D">
        <w:rPr>
          <w:rFonts w:eastAsia="Times New Roman"/>
          <w:color w:val="000000"/>
          <w:lang w:val="en-GB"/>
        </w:rPr>
        <w:t>s</w:t>
      </w:r>
      <w:r w:rsidR="00422B2D" w:rsidRPr="00A03104">
        <w:rPr>
          <w:rFonts w:eastAsia="Times New Roman"/>
          <w:color w:val="000000"/>
          <w:lang w:val="en-GB"/>
        </w:rPr>
        <w:t xml:space="preserve"> </w:t>
      </w:r>
      <w:r w:rsidR="00422B2D" w:rsidRPr="00A03104">
        <w:rPr>
          <w:rFonts w:eastAsiaTheme="minorEastAsia"/>
          <w:color w:val="000000"/>
          <w:lang w:val="en-GB" w:eastAsia="zh-CN"/>
        </w:rPr>
        <w:t>on</w:t>
      </w:r>
      <w:r w:rsidR="00422B2D">
        <w:rPr>
          <w:rFonts w:eastAsia="Times New Roman"/>
          <w:color w:val="000000"/>
          <w:lang w:val="en-GB"/>
        </w:rPr>
        <w:t xml:space="preserve"> NW B</w:t>
      </w:r>
      <w:r>
        <w:rPr>
          <w:rFonts w:eastAsia="Times New Roman"/>
          <w:color w:val="000000"/>
          <w:lang w:val="en-GB"/>
        </w:rPr>
        <w:t xml:space="preserve">, UE may have to be </w:t>
      </w:r>
      <w:r w:rsidR="00F60B7D">
        <w:rPr>
          <w:rFonts w:eastAsia="Times New Roman"/>
          <w:color w:val="000000"/>
          <w:lang w:val="en-GB"/>
        </w:rPr>
        <w:t xml:space="preserve">short-time </w:t>
      </w:r>
      <w:r>
        <w:rPr>
          <w:rFonts w:eastAsia="Times New Roman"/>
          <w:color w:val="000000"/>
          <w:lang w:val="en-GB"/>
        </w:rPr>
        <w:t xml:space="preserve">in connection </w:t>
      </w:r>
      <w:r w:rsidR="00F60B7D">
        <w:rPr>
          <w:rFonts w:eastAsia="Times New Roman"/>
          <w:color w:val="000000"/>
          <w:lang w:val="en-GB"/>
        </w:rPr>
        <w:t>with</w:t>
      </w:r>
      <w:r>
        <w:rPr>
          <w:rFonts w:eastAsia="Times New Roman"/>
          <w:color w:val="000000"/>
          <w:lang w:val="en-GB"/>
        </w:rPr>
        <w:t xml:space="preserve"> both N</w:t>
      </w:r>
      <w:r w:rsidR="00260E78">
        <w:rPr>
          <w:rFonts w:eastAsia="Times New Roman"/>
          <w:color w:val="000000"/>
          <w:lang w:val="en-GB"/>
        </w:rPr>
        <w:t>etwork</w:t>
      </w:r>
      <w:r>
        <w:rPr>
          <w:rFonts w:eastAsia="Times New Roman"/>
          <w:color w:val="000000"/>
          <w:lang w:val="en-GB"/>
        </w:rPr>
        <w:t xml:space="preserve"> A and N</w:t>
      </w:r>
      <w:r w:rsidR="00260E78">
        <w:rPr>
          <w:rFonts w:eastAsia="Times New Roman"/>
          <w:color w:val="000000"/>
          <w:lang w:val="en-GB"/>
        </w:rPr>
        <w:t>etwork</w:t>
      </w:r>
      <w:r>
        <w:rPr>
          <w:rFonts w:eastAsia="Times New Roman"/>
          <w:color w:val="000000"/>
          <w:lang w:val="en-GB"/>
        </w:rPr>
        <w:t xml:space="preserve"> </w:t>
      </w:r>
      <w:r w:rsidR="00100C3A">
        <w:rPr>
          <w:rFonts w:eastAsia="Times New Roman"/>
          <w:color w:val="000000"/>
          <w:lang w:val="en-GB"/>
        </w:rPr>
        <w:t>B</w:t>
      </w:r>
      <w:r>
        <w:rPr>
          <w:rFonts w:eastAsia="Times New Roman"/>
          <w:color w:val="000000"/>
          <w:lang w:val="en-GB"/>
        </w:rPr>
        <w:t xml:space="preserve">. </w:t>
      </w:r>
      <w:r w:rsidR="003C25C1">
        <w:rPr>
          <w:rFonts w:eastAsia="Times New Roman"/>
          <w:color w:val="000000"/>
          <w:lang w:val="en-GB"/>
        </w:rPr>
        <w:t>Since</w:t>
      </w:r>
      <w:r>
        <w:rPr>
          <w:rFonts w:eastAsia="Times New Roman"/>
          <w:color w:val="000000"/>
          <w:lang w:val="en-GB"/>
        </w:rPr>
        <w:t xml:space="preserve"> these activities are performed with pre-defined duration, e.g., hundreds of ms for TA</w:t>
      </w:r>
      <w:r w:rsidR="003C25C1">
        <w:rPr>
          <w:rFonts w:eastAsia="Times New Roman"/>
          <w:color w:val="000000"/>
          <w:lang w:val="en-GB"/>
        </w:rPr>
        <w:t xml:space="preserve">U, and </w:t>
      </w:r>
      <w:r w:rsidR="00EC1169">
        <w:rPr>
          <w:rFonts w:eastAsia="Times New Roman"/>
          <w:color w:val="000000"/>
          <w:lang w:val="en-GB"/>
        </w:rPr>
        <w:t>the performing activity</w:t>
      </w:r>
      <w:r>
        <w:rPr>
          <w:rFonts w:eastAsia="Times New Roman"/>
          <w:color w:val="000000"/>
          <w:lang w:val="en-GB"/>
        </w:rPr>
        <w:t xml:space="preserve"> duration is predictable, these activities can </w:t>
      </w:r>
      <w:r w:rsidR="00073AA2">
        <w:rPr>
          <w:rFonts w:eastAsia="Times New Roman"/>
          <w:color w:val="000000"/>
          <w:lang w:val="en-GB"/>
        </w:rPr>
        <w:t xml:space="preserve">also </w:t>
      </w:r>
      <w:r>
        <w:rPr>
          <w:rFonts w:eastAsia="Times New Roman"/>
          <w:color w:val="000000"/>
          <w:lang w:val="en-GB"/>
        </w:rPr>
        <w:t>be considered as short-time activities.</w:t>
      </w:r>
      <w:r w:rsidR="005F13CB">
        <w:rPr>
          <w:rFonts w:eastAsia="Times New Roman"/>
          <w:color w:val="000000"/>
          <w:lang w:val="en-GB"/>
        </w:rPr>
        <w:t xml:space="preserve"> </w:t>
      </w:r>
      <w:r w:rsidR="00C46E5A">
        <w:rPr>
          <w:rFonts w:eastAsia="Times New Roman"/>
          <w:color w:val="000000"/>
          <w:lang w:val="en-GB"/>
        </w:rPr>
        <w:t>T</w:t>
      </w:r>
      <w:r w:rsidR="00800455" w:rsidRPr="00A03104">
        <w:rPr>
          <w:rFonts w:eastAsia="Times New Roman"/>
          <w:color w:val="000000"/>
          <w:lang w:val="en-GB"/>
        </w:rPr>
        <w:t xml:space="preserve">he solutions for </w:t>
      </w:r>
      <w:r w:rsidR="002E0F38">
        <w:rPr>
          <w:rFonts w:eastAsia="Times New Roman"/>
          <w:color w:val="000000"/>
          <w:lang w:val="en-GB"/>
        </w:rPr>
        <w:t xml:space="preserve">the </w:t>
      </w:r>
      <w:r w:rsidR="00C46E5A" w:rsidRPr="00BB2269">
        <w:rPr>
          <w:rFonts w:eastAsia="Times New Roman"/>
          <w:color w:val="000000"/>
          <w:lang w:val="en-GB"/>
        </w:rPr>
        <w:t xml:space="preserve">periodic short-time </w:t>
      </w:r>
      <w:r w:rsidR="00336074" w:rsidRPr="00BB2269">
        <w:rPr>
          <w:rFonts w:eastAsia="Times New Roman"/>
          <w:color w:val="000000"/>
          <w:lang w:val="en-GB"/>
        </w:rPr>
        <w:t>switch</w:t>
      </w:r>
      <w:r w:rsidR="00336074" w:rsidDel="00C46E5A">
        <w:rPr>
          <w:rFonts w:eastAsia="Times New Roman"/>
          <w:color w:val="000000"/>
          <w:lang w:val="en-GB"/>
        </w:rPr>
        <w:t xml:space="preserve"> </w:t>
      </w:r>
      <w:r w:rsidR="00336074">
        <w:rPr>
          <w:rFonts w:eastAsia="Times New Roman"/>
          <w:color w:val="000000"/>
          <w:lang w:val="en-GB"/>
        </w:rPr>
        <w:t>use</w:t>
      </w:r>
      <w:r w:rsidR="00800455" w:rsidRPr="0018706C">
        <w:rPr>
          <w:rFonts w:eastAsia="Times New Roman"/>
          <w:color w:val="000000"/>
          <w:lang w:val="en-GB"/>
        </w:rPr>
        <w:t xml:space="preserve"> cases may </w:t>
      </w:r>
      <w:r w:rsidR="002E0F38">
        <w:rPr>
          <w:rFonts w:eastAsia="Times New Roman"/>
          <w:color w:val="000000"/>
          <w:lang w:val="en-GB"/>
        </w:rPr>
        <w:t xml:space="preserve">also address these </w:t>
      </w:r>
      <w:r w:rsidR="00800455" w:rsidRPr="0018706C">
        <w:rPr>
          <w:rFonts w:eastAsia="Times New Roman"/>
          <w:color w:val="000000"/>
          <w:lang w:val="en-GB"/>
        </w:rPr>
        <w:t>use cases</w:t>
      </w:r>
      <w:r w:rsidR="002E0F38">
        <w:rPr>
          <w:rFonts w:eastAsia="Times New Roman"/>
          <w:color w:val="000000"/>
          <w:lang w:val="en-GB"/>
        </w:rPr>
        <w:t>,</w:t>
      </w:r>
      <w:r w:rsidR="009B243C">
        <w:rPr>
          <w:rFonts w:eastAsia="Times New Roman"/>
          <w:color w:val="000000"/>
          <w:lang w:val="en-GB"/>
        </w:rPr>
        <w:t xml:space="preserve"> e.g.</w:t>
      </w:r>
      <w:r w:rsidR="002E0F38">
        <w:rPr>
          <w:rFonts w:eastAsia="Times New Roman"/>
          <w:color w:val="000000"/>
          <w:lang w:val="en-GB"/>
        </w:rPr>
        <w:t xml:space="preserve"> </w:t>
      </w:r>
      <w:r w:rsidR="002E0F38" w:rsidRPr="0018706C">
        <w:rPr>
          <w:rFonts w:eastAsia="Times New Roman"/>
          <w:color w:val="000000"/>
          <w:lang w:val="en-GB"/>
        </w:rPr>
        <w:t>N</w:t>
      </w:r>
      <w:r w:rsidR="00207836">
        <w:rPr>
          <w:rFonts w:eastAsia="Times New Roman"/>
          <w:color w:val="000000"/>
          <w:lang w:val="en-GB"/>
        </w:rPr>
        <w:t>etwork A</w:t>
      </w:r>
      <w:r w:rsidR="002E0F38" w:rsidRPr="00A03104">
        <w:rPr>
          <w:rFonts w:eastAsia="Times New Roman"/>
          <w:color w:val="000000"/>
          <w:lang w:val="en-GB"/>
        </w:rPr>
        <w:t xml:space="preserve"> may keep </w:t>
      </w:r>
      <w:r w:rsidR="008E6509">
        <w:rPr>
          <w:rFonts w:eastAsia="Times New Roman"/>
          <w:color w:val="000000"/>
          <w:lang w:val="en-GB"/>
        </w:rPr>
        <w:t>some</w:t>
      </w:r>
      <w:r w:rsidR="002E0F38" w:rsidRPr="00A03104">
        <w:rPr>
          <w:rFonts w:eastAsia="Times New Roman"/>
          <w:color w:val="000000"/>
          <w:lang w:val="en-GB"/>
        </w:rPr>
        <w:t xml:space="preserve"> dedicated resources for </w:t>
      </w:r>
      <w:r w:rsidR="0010384E">
        <w:rPr>
          <w:rFonts w:eastAsia="Times New Roman"/>
          <w:color w:val="000000"/>
          <w:lang w:val="en-GB"/>
        </w:rPr>
        <w:t xml:space="preserve">the </w:t>
      </w:r>
      <w:r w:rsidR="002E0F38" w:rsidRPr="00A03104">
        <w:rPr>
          <w:rFonts w:eastAsia="Times New Roman"/>
          <w:color w:val="000000"/>
          <w:lang w:val="en-GB"/>
        </w:rPr>
        <w:t xml:space="preserve">UE </w:t>
      </w:r>
      <w:r w:rsidR="00B65607">
        <w:rPr>
          <w:rFonts w:eastAsia="Times New Roman"/>
          <w:color w:val="000000"/>
          <w:lang w:val="en-GB"/>
        </w:rPr>
        <w:t>during</w:t>
      </w:r>
      <w:r w:rsidR="002E0F38" w:rsidRPr="00A03104">
        <w:rPr>
          <w:rFonts w:eastAsia="Times New Roman"/>
          <w:color w:val="000000"/>
          <w:lang w:val="en-GB"/>
        </w:rPr>
        <w:t xml:space="preserve"> </w:t>
      </w:r>
      <w:r w:rsidR="001C0516">
        <w:rPr>
          <w:rFonts w:eastAsia="Times New Roman"/>
          <w:color w:val="000000"/>
          <w:lang w:val="en-GB"/>
        </w:rPr>
        <w:t>th</w:t>
      </w:r>
      <w:r w:rsidR="006E5EDD">
        <w:rPr>
          <w:rFonts w:eastAsia="Times New Roman"/>
          <w:color w:val="000000"/>
          <w:lang w:val="en-GB"/>
        </w:rPr>
        <w:t>is</w:t>
      </w:r>
      <w:r w:rsidR="001C0516">
        <w:rPr>
          <w:rFonts w:eastAsia="Times New Roman"/>
          <w:color w:val="000000"/>
          <w:lang w:val="en-GB"/>
        </w:rPr>
        <w:t xml:space="preserve"> </w:t>
      </w:r>
      <w:r w:rsidR="006E5EDD">
        <w:rPr>
          <w:rFonts w:eastAsia="Times New Roman"/>
          <w:color w:val="000000"/>
          <w:lang w:val="en-GB"/>
        </w:rPr>
        <w:t>TAU/</w:t>
      </w:r>
      <w:r w:rsidR="006E5EDD" w:rsidRPr="00A03104">
        <w:rPr>
          <w:rFonts w:eastAsia="Times New Roman"/>
          <w:color w:val="000000"/>
          <w:lang w:val="en-GB"/>
        </w:rPr>
        <w:t xml:space="preserve">RNAU </w:t>
      </w:r>
      <w:r w:rsidR="00B65607">
        <w:rPr>
          <w:rFonts w:eastAsia="Times New Roman"/>
          <w:color w:val="000000"/>
          <w:lang w:val="en-GB"/>
        </w:rPr>
        <w:t xml:space="preserve">switch </w:t>
      </w:r>
      <w:r w:rsidR="002E0F38" w:rsidRPr="00A03104">
        <w:rPr>
          <w:rFonts w:eastAsia="Times New Roman"/>
          <w:color w:val="000000"/>
          <w:lang w:val="en-GB"/>
        </w:rPr>
        <w:t>case</w:t>
      </w:r>
      <w:r w:rsidR="00D936D3">
        <w:rPr>
          <w:rFonts w:eastAsia="Times New Roman"/>
          <w:color w:val="000000"/>
          <w:lang w:val="en-GB"/>
        </w:rPr>
        <w:t xml:space="preserve">, avoid </w:t>
      </w:r>
      <w:r w:rsidR="00D936D3" w:rsidRPr="0018706C">
        <w:rPr>
          <w:rFonts w:eastAsia="Times New Roman"/>
          <w:color w:val="000000"/>
          <w:lang w:val="en-GB"/>
        </w:rPr>
        <w:t xml:space="preserve">unnecessary random access or connection </w:t>
      </w:r>
      <w:r w:rsidR="009F4501">
        <w:rPr>
          <w:rFonts w:eastAsia="Times New Roman"/>
          <w:color w:val="000000"/>
          <w:lang w:val="en-GB"/>
        </w:rPr>
        <w:t>re</w:t>
      </w:r>
      <w:r w:rsidR="00D936D3" w:rsidRPr="00A03104">
        <w:rPr>
          <w:rFonts w:eastAsia="Times New Roman"/>
          <w:color w:val="000000"/>
          <w:lang w:val="en-GB"/>
        </w:rPr>
        <w:t>establishment</w:t>
      </w:r>
      <w:r w:rsidR="00B65607">
        <w:rPr>
          <w:rFonts w:eastAsia="Times New Roman"/>
          <w:color w:val="000000"/>
          <w:lang w:val="en-GB"/>
        </w:rPr>
        <w:t xml:space="preserve"> on network A</w:t>
      </w:r>
      <w:r w:rsidR="00800455" w:rsidRPr="00A03104">
        <w:rPr>
          <w:rFonts w:eastAsia="Times New Roman"/>
          <w:color w:val="000000"/>
          <w:lang w:val="en-GB"/>
        </w:rPr>
        <w:t>.</w:t>
      </w:r>
    </w:p>
    <w:p w14:paraId="26420544" w14:textId="40331590" w:rsidR="00B30375" w:rsidRPr="00BB2269" w:rsidRDefault="002B6047" w:rsidP="00BB2269">
      <w:pPr>
        <w:pStyle w:val="BodyText"/>
        <w:numPr>
          <w:ilvl w:val="0"/>
          <w:numId w:val="37"/>
        </w:numPr>
        <w:rPr>
          <w:rFonts w:eastAsia="Times New Roman"/>
          <w:b/>
          <w:color w:val="000000"/>
          <w:lang w:val="en-GB"/>
        </w:rPr>
      </w:pPr>
      <w:r>
        <w:rPr>
          <w:rFonts w:eastAsia="Times New Roman"/>
          <w:b/>
          <w:color w:val="000000"/>
          <w:lang w:val="en-GB"/>
        </w:rPr>
        <w:t xml:space="preserve">Common solutions should be considered for both </w:t>
      </w:r>
      <w:r w:rsidR="00571CD4">
        <w:rPr>
          <w:rFonts w:eastAsia="Times New Roman"/>
          <w:b/>
          <w:color w:val="000000"/>
          <w:lang w:val="en-GB"/>
        </w:rPr>
        <w:t>p</w:t>
      </w:r>
      <w:r>
        <w:rPr>
          <w:rFonts w:eastAsia="Times New Roman"/>
          <w:b/>
          <w:color w:val="000000"/>
          <w:lang w:val="en-GB"/>
        </w:rPr>
        <w:t xml:space="preserve">eriodic </w:t>
      </w:r>
      <w:r w:rsidR="00571CD4">
        <w:rPr>
          <w:rFonts w:eastAsia="Times New Roman"/>
          <w:b/>
          <w:color w:val="000000"/>
          <w:lang w:val="en-GB"/>
        </w:rPr>
        <w:t>s</w:t>
      </w:r>
      <w:r w:rsidRPr="00DB569C">
        <w:rPr>
          <w:rFonts w:eastAsia="Times New Roman"/>
          <w:b/>
          <w:color w:val="000000"/>
          <w:lang w:val="en-GB"/>
        </w:rPr>
        <w:t>hort-time switch use cases</w:t>
      </w:r>
      <w:r>
        <w:rPr>
          <w:rFonts w:eastAsia="Times New Roman"/>
          <w:b/>
          <w:color w:val="000000"/>
          <w:lang w:val="en-GB"/>
        </w:rPr>
        <w:t xml:space="preserve"> and </w:t>
      </w:r>
      <w:r w:rsidR="00571CD4">
        <w:rPr>
          <w:rFonts w:eastAsia="Times New Roman"/>
          <w:b/>
          <w:color w:val="000000"/>
          <w:lang w:val="en-GB"/>
        </w:rPr>
        <w:t>a</w:t>
      </w:r>
      <w:r>
        <w:rPr>
          <w:rFonts w:eastAsia="Times New Roman"/>
          <w:b/>
          <w:color w:val="000000"/>
          <w:lang w:val="en-GB"/>
        </w:rPr>
        <w:t xml:space="preserve">periodic </w:t>
      </w:r>
      <w:r w:rsidR="00571CD4">
        <w:rPr>
          <w:rFonts w:eastAsia="Times New Roman"/>
          <w:b/>
          <w:color w:val="000000"/>
          <w:lang w:val="en-GB"/>
        </w:rPr>
        <w:t>s</w:t>
      </w:r>
      <w:r w:rsidR="00571CD4" w:rsidRPr="00DB569C">
        <w:rPr>
          <w:rFonts w:eastAsia="Times New Roman"/>
          <w:b/>
          <w:color w:val="000000"/>
          <w:lang w:val="en-GB"/>
        </w:rPr>
        <w:t>hort</w:t>
      </w:r>
      <w:r w:rsidRPr="00DB569C">
        <w:rPr>
          <w:rFonts w:eastAsia="Times New Roman"/>
          <w:b/>
          <w:color w:val="000000"/>
          <w:lang w:val="en-GB"/>
        </w:rPr>
        <w:t>-time switch use cases</w:t>
      </w:r>
      <w:r w:rsidR="00BD1C6D" w:rsidRPr="00522C8F">
        <w:rPr>
          <w:rFonts w:eastAsia="Times New Roman"/>
          <w:b/>
          <w:color w:val="000000"/>
          <w:lang w:val="en-GB"/>
        </w:rPr>
        <w:t>.</w:t>
      </w:r>
    </w:p>
    <w:p w14:paraId="507FDA3E" w14:textId="58ABD893" w:rsidR="00556BF0" w:rsidRPr="007E608F" w:rsidRDefault="008E6509" w:rsidP="007E608F">
      <w:pPr>
        <w:pStyle w:val="Heading2"/>
        <w:keepLines/>
        <w:numPr>
          <w:ilvl w:val="2"/>
          <w:numId w:val="3"/>
        </w:numPr>
        <w:overflowPunct w:val="0"/>
        <w:autoSpaceDE w:val="0"/>
        <w:autoSpaceDN w:val="0"/>
        <w:adjustRightInd w:val="0"/>
        <w:spacing w:before="180" w:after="180"/>
        <w:textAlignment w:val="baseline"/>
        <w:rPr>
          <w:rFonts w:eastAsia="宋体"/>
          <w:b w:val="0"/>
          <w:sz w:val="32"/>
          <w:szCs w:val="20"/>
          <w:lang w:val="en-GB"/>
        </w:rPr>
      </w:pPr>
      <w:r>
        <w:rPr>
          <w:rFonts w:eastAsia="宋体" w:cs="Times New Roman"/>
          <w:b w:val="0"/>
          <w:sz w:val="32"/>
          <w:szCs w:val="20"/>
          <w:lang w:val="en-GB"/>
        </w:rPr>
        <w:t>L</w:t>
      </w:r>
      <w:r w:rsidR="00A86E3D" w:rsidRPr="007E608F">
        <w:rPr>
          <w:rFonts w:eastAsia="宋体" w:cs="Times New Roman"/>
          <w:b w:val="0"/>
          <w:sz w:val="32"/>
          <w:szCs w:val="20"/>
          <w:lang w:val="en-GB"/>
        </w:rPr>
        <w:t xml:space="preserve">ong-time </w:t>
      </w:r>
      <w:r w:rsidR="00556BF0" w:rsidRPr="007E608F">
        <w:rPr>
          <w:rFonts w:eastAsia="宋体" w:cs="Times New Roman"/>
          <w:b w:val="0"/>
          <w:sz w:val="32"/>
          <w:szCs w:val="20"/>
          <w:lang w:val="en-GB"/>
        </w:rPr>
        <w:t xml:space="preserve">Switch </w:t>
      </w:r>
      <w:r w:rsidR="00A86E3D" w:rsidRPr="007E608F">
        <w:rPr>
          <w:rFonts w:eastAsia="宋体" w:cs="Times New Roman"/>
          <w:b w:val="0"/>
          <w:sz w:val="32"/>
          <w:szCs w:val="20"/>
          <w:lang w:val="en-GB"/>
        </w:rPr>
        <w:t>from</w:t>
      </w:r>
      <w:r w:rsidR="00556BF0" w:rsidRPr="007E608F">
        <w:rPr>
          <w:rFonts w:eastAsia="宋体" w:cs="Times New Roman"/>
          <w:b w:val="0"/>
          <w:sz w:val="32"/>
          <w:szCs w:val="20"/>
          <w:lang w:val="en-GB"/>
        </w:rPr>
        <w:t xml:space="preserve"> network A. </w:t>
      </w:r>
    </w:p>
    <w:p w14:paraId="2A671164" w14:textId="02CF1B12" w:rsidR="00B2789E" w:rsidRPr="00DF0FC0" w:rsidRDefault="008E6509" w:rsidP="00AF1988">
      <w:pPr>
        <w:pStyle w:val="BodyText"/>
        <w:rPr>
          <w:szCs w:val="20"/>
          <w:lang w:eastAsia="zh-CN"/>
        </w:rPr>
      </w:pPr>
      <w:r>
        <w:rPr>
          <w:rFonts w:eastAsiaTheme="minorEastAsia"/>
          <w:color w:val="000000"/>
          <w:szCs w:val="20"/>
          <w:lang w:val="en-GB" w:eastAsia="zh-CN"/>
        </w:rPr>
        <w:t>L</w:t>
      </w:r>
      <w:r w:rsidR="00B2789E" w:rsidRPr="00DF0FC0">
        <w:rPr>
          <w:rFonts w:eastAsiaTheme="minorEastAsia"/>
          <w:color w:val="000000"/>
          <w:szCs w:val="20"/>
          <w:lang w:val="en-GB" w:eastAsia="zh-CN"/>
        </w:rPr>
        <w:t xml:space="preserve">ong-time activity on network B, such as VoLTE/VoNR voice call, could </w:t>
      </w:r>
      <w:r w:rsidR="007B044A" w:rsidRPr="00DF0FC0">
        <w:rPr>
          <w:rFonts w:eastAsiaTheme="minorEastAsia"/>
          <w:color w:val="000000"/>
          <w:szCs w:val="20"/>
          <w:lang w:val="en-GB" w:eastAsia="zh-CN"/>
        </w:rPr>
        <w:t>pre-empt</w:t>
      </w:r>
      <w:r w:rsidR="00B2789E" w:rsidRPr="00DF0FC0">
        <w:rPr>
          <w:rFonts w:eastAsiaTheme="minorEastAsia"/>
          <w:color w:val="000000"/>
          <w:szCs w:val="20"/>
          <w:lang w:val="en-GB" w:eastAsia="zh-CN"/>
        </w:rPr>
        <w:t xml:space="preserve"> </w:t>
      </w:r>
      <w:r w:rsidR="00327E83" w:rsidRPr="00DF0FC0">
        <w:rPr>
          <w:rFonts w:eastAsiaTheme="minorEastAsia"/>
          <w:color w:val="000000"/>
          <w:szCs w:val="20"/>
          <w:lang w:val="en-GB" w:eastAsia="zh-CN"/>
        </w:rPr>
        <w:t xml:space="preserve">the </w:t>
      </w:r>
      <w:r w:rsidR="007B044A" w:rsidRPr="00DF0FC0">
        <w:rPr>
          <w:rFonts w:eastAsiaTheme="minorEastAsia"/>
          <w:color w:val="000000"/>
          <w:szCs w:val="20"/>
          <w:lang w:val="en-GB" w:eastAsia="zh-CN"/>
        </w:rPr>
        <w:t xml:space="preserve">UE </w:t>
      </w:r>
      <w:r w:rsidR="00327E83" w:rsidRPr="00DF0FC0">
        <w:rPr>
          <w:rFonts w:eastAsiaTheme="minorEastAsia"/>
          <w:color w:val="000000"/>
          <w:szCs w:val="20"/>
          <w:lang w:val="en-GB" w:eastAsia="zh-CN"/>
        </w:rPr>
        <w:t xml:space="preserve">resources </w:t>
      </w:r>
      <w:r w:rsidR="00C95F4E" w:rsidRPr="00DF0FC0">
        <w:rPr>
          <w:rFonts w:eastAsiaTheme="minorEastAsia"/>
          <w:color w:val="000000"/>
          <w:szCs w:val="20"/>
          <w:lang w:val="en-GB" w:eastAsia="zh-CN"/>
        </w:rPr>
        <w:t xml:space="preserve">of </w:t>
      </w:r>
      <w:r w:rsidR="00962882" w:rsidRPr="00DF0FC0">
        <w:rPr>
          <w:rFonts w:eastAsiaTheme="minorEastAsia"/>
          <w:color w:val="000000"/>
          <w:szCs w:val="20"/>
          <w:lang w:val="en-GB" w:eastAsia="zh-CN"/>
        </w:rPr>
        <w:t>the</w:t>
      </w:r>
      <w:r w:rsidR="00B2789E" w:rsidRPr="00DF0FC0">
        <w:rPr>
          <w:rFonts w:eastAsiaTheme="minorEastAsia"/>
          <w:color w:val="000000"/>
          <w:szCs w:val="20"/>
          <w:lang w:val="en-GB" w:eastAsia="zh-CN"/>
        </w:rPr>
        <w:t xml:space="preserve"> ongoing service on network A for a long time</w:t>
      </w:r>
      <w:r w:rsidR="00DF0FC0">
        <w:rPr>
          <w:rFonts w:eastAsiaTheme="minorEastAsia"/>
          <w:color w:val="000000"/>
          <w:szCs w:val="20"/>
          <w:lang w:val="en-GB" w:eastAsia="zh-CN"/>
        </w:rPr>
        <w:t xml:space="preserve">, </w:t>
      </w:r>
      <w:r w:rsidR="00273630">
        <w:rPr>
          <w:rFonts w:eastAsiaTheme="minorEastAsia"/>
          <w:color w:val="000000"/>
          <w:szCs w:val="20"/>
          <w:lang w:val="en-GB" w:eastAsia="zh-CN"/>
        </w:rPr>
        <w:t xml:space="preserve">e.g., suspension. </w:t>
      </w:r>
      <w:r w:rsidR="00B2789E" w:rsidRPr="00DF0FC0">
        <w:rPr>
          <w:szCs w:val="20"/>
          <w:lang w:eastAsia="zh-CN"/>
        </w:rPr>
        <w:t xml:space="preserve">If a user switches from the networks without any switch notification, </w:t>
      </w:r>
      <w:r w:rsidR="00D628E2">
        <w:rPr>
          <w:szCs w:val="20"/>
          <w:lang w:eastAsia="zh-CN"/>
        </w:rPr>
        <w:t>some</w:t>
      </w:r>
      <w:r w:rsidR="00B2789E" w:rsidRPr="00DF0FC0">
        <w:rPr>
          <w:szCs w:val="20"/>
          <w:lang w:eastAsia="zh-CN"/>
        </w:rPr>
        <w:t xml:space="preserve"> negative impact</w:t>
      </w:r>
      <w:r w:rsidR="00D628E2">
        <w:rPr>
          <w:szCs w:val="20"/>
          <w:lang w:eastAsia="zh-CN"/>
        </w:rPr>
        <w:t>s</w:t>
      </w:r>
      <w:r w:rsidR="00B2789E" w:rsidRPr="00DF0FC0">
        <w:rPr>
          <w:szCs w:val="20"/>
          <w:lang w:eastAsia="zh-CN"/>
        </w:rPr>
        <w:t xml:space="preserve"> on performance could occur</w:t>
      </w:r>
      <w:r w:rsidR="00DF0FC0">
        <w:rPr>
          <w:szCs w:val="20"/>
          <w:lang w:eastAsia="zh-CN"/>
        </w:rPr>
        <w:t xml:space="preserve"> on both </w:t>
      </w:r>
      <w:r w:rsidR="00D93A15">
        <w:rPr>
          <w:szCs w:val="20"/>
          <w:lang w:eastAsia="zh-CN"/>
        </w:rPr>
        <w:t>n</w:t>
      </w:r>
      <w:r w:rsidR="00DF0FC0">
        <w:rPr>
          <w:szCs w:val="20"/>
          <w:lang w:eastAsia="zh-CN"/>
        </w:rPr>
        <w:t xml:space="preserve">etwork </w:t>
      </w:r>
      <w:r w:rsidR="00D93A15">
        <w:rPr>
          <w:szCs w:val="20"/>
          <w:lang w:eastAsia="zh-CN"/>
        </w:rPr>
        <w:t xml:space="preserve">A </w:t>
      </w:r>
      <w:r w:rsidR="00DF0FC0">
        <w:rPr>
          <w:szCs w:val="20"/>
          <w:lang w:eastAsia="zh-CN"/>
        </w:rPr>
        <w:t>and UE</w:t>
      </w:r>
      <w:r w:rsidR="00B2789E" w:rsidRPr="00DF0FC0">
        <w:rPr>
          <w:szCs w:val="20"/>
          <w:lang w:eastAsia="zh-CN"/>
        </w:rPr>
        <w:t>, e.g.:</w:t>
      </w:r>
    </w:p>
    <w:p w14:paraId="7FD90398" w14:textId="7FAD1658" w:rsidR="00AC5379" w:rsidRPr="00522C8F" w:rsidRDefault="00AC5379" w:rsidP="00B2789E">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 xml:space="preserve">Wasting the resource on network A </w:t>
      </w:r>
      <w:bookmarkStart w:id="9" w:name="OLE_LINK6"/>
      <w:r w:rsidRPr="00522C8F">
        <w:rPr>
          <w:rFonts w:ascii="Times New Roman" w:hAnsi="Times New Roman"/>
          <w:sz w:val="20"/>
          <w:szCs w:val="20"/>
        </w:rPr>
        <w:t>while UE absence;</w:t>
      </w:r>
      <w:bookmarkEnd w:id="9"/>
    </w:p>
    <w:p w14:paraId="4F1301D1" w14:textId="035E6FCF" w:rsidR="00B2789E" w:rsidRPr="00522C8F" w:rsidRDefault="00350101" w:rsidP="00B2789E">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Distorting</w:t>
      </w:r>
      <w:r w:rsidR="00B2789E" w:rsidRPr="00522C8F">
        <w:rPr>
          <w:rFonts w:ascii="Times New Roman" w:hAnsi="Times New Roman"/>
          <w:sz w:val="20"/>
          <w:szCs w:val="20"/>
        </w:rPr>
        <w:t xml:space="preserve"> network statistics</w:t>
      </w:r>
      <w:r w:rsidR="00AC5379" w:rsidRPr="00522C8F">
        <w:rPr>
          <w:rFonts w:ascii="Times New Roman" w:hAnsi="Times New Roman"/>
          <w:sz w:val="20"/>
          <w:szCs w:val="20"/>
        </w:rPr>
        <w:t xml:space="preserve"> while UE absence;</w:t>
      </w:r>
    </w:p>
    <w:p w14:paraId="1DEA556F" w14:textId="58F4029C" w:rsidR="00063F9C" w:rsidRPr="00522C8F" w:rsidRDefault="00063F9C" w:rsidP="00B2789E">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 xml:space="preserve">Slow </w:t>
      </w:r>
      <w:r w:rsidR="000C1A24" w:rsidRPr="00522C8F">
        <w:rPr>
          <w:rFonts w:ascii="Times New Roman" w:hAnsi="Times New Roman"/>
          <w:sz w:val="20"/>
          <w:szCs w:val="20"/>
        </w:rPr>
        <w:t>d</w:t>
      </w:r>
      <w:r w:rsidR="00B2789E" w:rsidRPr="00522C8F">
        <w:rPr>
          <w:rFonts w:ascii="Times New Roman" w:hAnsi="Times New Roman"/>
          <w:sz w:val="20"/>
          <w:szCs w:val="20"/>
        </w:rPr>
        <w:t xml:space="preserve">ata throughput </w:t>
      </w:r>
      <w:r w:rsidRPr="00522C8F">
        <w:rPr>
          <w:rFonts w:ascii="Times New Roman" w:hAnsi="Times New Roman"/>
          <w:sz w:val="20"/>
          <w:szCs w:val="20"/>
        </w:rPr>
        <w:t xml:space="preserve">recovery after UE switching back to network A. </w:t>
      </w:r>
    </w:p>
    <w:p w14:paraId="427702E4" w14:textId="6AB6C077" w:rsidR="00C33588" w:rsidRDefault="00C33588" w:rsidP="00B34498">
      <w:pPr>
        <w:pStyle w:val="BodyText"/>
        <w:numPr>
          <w:ilvl w:val="0"/>
          <w:numId w:val="37"/>
        </w:numPr>
        <w:rPr>
          <w:szCs w:val="20"/>
          <w:lang w:eastAsia="zh-CN"/>
        </w:rPr>
      </w:pPr>
      <w:r w:rsidRPr="007D1974">
        <w:rPr>
          <w:rFonts w:eastAsia="Times New Roman"/>
          <w:b/>
          <w:color w:val="000000"/>
          <w:lang w:val="en-GB"/>
        </w:rPr>
        <w:t>Long-time switch use cases (e.g. voice call) should be considered.</w:t>
      </w:r>
    </w:p>
    <w:p w14:paraId="7444C54C" w14:textId="64928DCB" w:rsidR="005A42E1" w:rsidRDefault="00B2789E" w:rsidP="00BB2269">
      <w:pPr>
        <w:pStyle w:val="BodyText"/>
        <w:rPr>
          <w:rFonts w:eastAsia="宋体"/>
          <w:szCs w:val="20"/>
          <w:lang w:eastAsia="zh-CN"/>
        </w:rPr>
      </w:pPr>
      <w:r w:rsidRPr="003E384C">
        <w:rPr>
          <w:szCs w:val="20"/>
          <w:lang w:eastAsia="zh-CN"/>
        </w:rPr>
        <w:t>To mitigate above issues, potential solution could be</w:t>
      </w:r>
      <w:r w:rsidR="00C95F4E" w:rsidRPr="003E384C">
        <w:rPr>
          <w:szCs w:val="20"/>
          <w:lang w:eastAsia="zh-CN"/>
        </w:rPr>
        <w:t xml:space="preserve"> that </w:t>
      </w:r>
      <w:r w:rsidRPr="0018706C">
        <w:rPr>
          <w:szCs w:val="20"/>
          <w:lang w:eastAsia="zh-CN"/>
        </w:rPr>
        <w:t xml:space="preserve">UE sending switch notification to network A </w:t>
      </w:r>
      <w:r w:rsidR="00980C90" w:rsidRPr="0018706C">
        <w:rPr>
          <w:szCs w:val="20"/>
          <w:lang w:eastAsia="zh-CN"/>
        </w:rPr>
        <w:t xml:space="preserve">before the </w:t>
      </w:r>
      <w:r w:rsidR="00226A07" w:rsidRPr="0018706C">
        <w:rPr>
          <w:szCs w:val="20"/>
          <w:lang w:eastAsia="zh-CN"/>
        </w:rPr>
        <w:t>UE switches</w:t>
      </w:r>
      <w:r w:rsidR="00980C90" w:rsidRPr="0018706C">
        <w:rPr>
          <w:szCs w:val="20"/>
          <w:lang w:eastAsia="zh-CN"/>
        </w:rPr>
        <w:t xml:space="preserve"> </w:t>
      </w:r>
      <w:r w:rsidRPr="0018706C">
        <w:rPr>
          <w:szCs w:val="20"/>
          <w:lang w:eastAsia="zh-CN"/>
        </w:rPr>
        <w:t xml:space="preserve">from network A </w:t>
      </w:r>
      <w:r w:rsidR="00D628E2">
        <w:rPr>
          <w:szCs w:val="20"/>
          <w:lang w:eastAsia="zh-CN"/>
        </w:rPr>
        <w:t>for</w:t>
      </w:r>
      <w:r w:rsidRPr="0018706C">
        <w:rPr>
          <w:szCs w:val="20"/>
          <w:lang w:eastAsia="zh-CN"/>
        </w:rPr>
        <w:t xml:space="preserve"> </w:t>
      </w:r>
      <w:r w:rsidR="00980C90" w:rsidRPr="0018706C">
        <w:rPr>
          <w:szCs w:val="20"/>
          <w:lang w:eastAsia="zh-CN"/>
        </w:rPr>
        <w:t>long</w:t>
      </w:r>
      <w:r w:rsidRPr="0018706C">
        <w:rPr>
          <w:szCs w:val="20"/>
          <w:lang w:eastAsia="zh-CN"/>
        </w:rPr>
        <w:t xml:space="preserve">-time activities on network B. </w:t>
      </w:r>
      <w:r w:rsidR="00B20A97">
        <w:rPr>
          <w:szCs w:val="20"/>
          <w:lang w:eastAsia="zh-CN"/>
        </w:rPr>
        <w:t>O</w:t>
      </w:r>
      <w:r w:rsidRPr="00A03104">
        <w:rPr>
          <w:szCs w:val="20"/>
          <w:lang w:eastAsia="zh-CN"/>
        </w:rPr>
        <w:t xml:space="preserve">ptionally, </w:t>
      </w:r>
      <w:r w:rsidR="005A42E1" w:rsidRPr="00A03104">
        <w:rPr>
          <w:szCs w:val="20"/>
          <w:lang w:eastAsia="zh-CN"/>
        </w:rPr>
        <w:t>the UE could be configured with a</w:t>
      </w:r>
      <w:r w:rsidRPr="00A03104">
        <w:rPr>
          <w:szCs w:val="20"/>
          <w:lang w:eastAsia="zh-CN"/>
        </w:rPr>
        <w:t xml:space="preserve"> switch</w:t>
      </w:r>
      <w:r w:rsidR="005A42E1" w:rsidRPr="00A03104">
        <w:rPr>
          <w:szCs w:val="20"/>
          <w:lang w:eastAsia="zh-CN"/>
        </w:rPr>
        <w:t xml:space="preserve"> timer, the network and UE keeps </w:t>
      </w:r>
      <w:r w:rsidR="00D628E2">
        <w:rPr>
          <w:szCs w:val="20"/>
          <w:lang w:eastAsia="zh-CN"/>
        </w:rPr>
        <w:t>some</w:t>
      </w:r>
      <w:r w:rsidR="005A42E1" w:rsidRPr="00A03104">
        <w:rPr>
          <w:szCs w:val="20"/>
          <w:lang w:eastAsia="zh-CN"/>
        </w:rPr>
        <w:t xml:space="preserve"> dedicated resources if the timer does not expiry. </w:t>
      </w:r>
      <w:r w:rsidR="00B867A2">
        <w:rPr>
          <w:szCs w:val="20"/>
          <w:lang w:eastAsia="zh-CN"/>
        </w:rPr>
        <w:t>Upon timer expires</w:t>
      </w:r>
      <w:r w:rsidR="005A42E1" w:rsidRPr="00A03104">
        <w:rPr>
          <w:szCs w:val="20"/>
          <w:lang w:eastAsia="zh-CN"/>
        </w:rPr>
        <w:t xml:space="preserve">, the network and UE </w:t>
      </w:r>
      <w:r w:rsidR="00646B1F" w:rsidRPr="00A03104">
        <w:rPr>
          <w:szCs w:val="20"/>
          <w:lang w:eastAsia="zh-CN"/>
        </w:rPr>
        <w:t>release</w:t>
      </w:r>
      <w:r w:rsidR="005A42E1" w:rsidRPr="00A03104">
        <w:rPr>
          <w:szCs w:val="20"/>
          <w:lang w:eastAsia="zh-CN"/>
        </w:rPr>
        <w:t xml:space="preserve"> the dedicated resource.</w:t>
      </w:r>
      <w:r w:rsidR="00DE25CE" w:rsidRPr="00A03104">
        <w:rPr>
          <w:szCs w:val="20"/>
          <w:lang w:eastAsia="zh-CN"/>
        </w:rPr>
        <w:t xml:space="preserve"> </w:t>
      </w:r>
      <w:r w:rsidR="00DE25CE">
        <w:rPr>
          <w:szCs w:val="20"/>
          <w:lang w:eastAsia="zh-CN"/>
        </w:rPr>
        <w:t>Therefore, in case of long-time switch</w:t>
      </w:r>
      <w:r w:rsidR="0014529E">
        <w:rPr>
          <w:szCs w:val="20"/>
          <w:lang w:eastAsia="zh-CN"/>
        </w:rPr>
        <w:t>ing</w:t>
      </w:r>
      <w:r w:rsidR="00DE25CE">
        <w:rPr>
          <w:szCs w:val="20"/>
          <w:lang w:eastAsia="zh-CN"/>
        </w:rPr>
        <w:t xml:space="preserve">, </w:t>
      </w:r>
      <w:r w:rsidR="00DE25CE" w:rsidRPr="00A03104">
        <w:rPr>
          <w:szCs w:val="20"/>
          <w:lang w:eastAsia="zh-CN"/>
        </w:rPr>
        <w:t xml:space="preserve">UE state in </w:t>
      </w:r>
      <w:r w:rsidR="00DE25CE">
        <w:rPr>
          <w:szCs w:val="20"/>
          <w:lang w:eastAsia="zh-CN"/>
        </w:rPr>
        <w:t>network</w:t>
      </w:r>
      <w:r w:rsidR="00DE25CE" w:rsidRPr="00A03104">
        <w:rPr>
          <w:szCs w:val="20"/>
          <w:lang w:eastAsia="zh-CN"/>
        </w:rPr>
        <w:t xml:space="preserve"> A </w:t>
      </w:r>
      <w:r w:rsidR="00DE25CE">
        <w:rPr>
          <w:szCs w:val="20"/>
          <w:lang w:eastAsia="zh-CN"/>
        </w:rPr>
        <w:t xml:space="preserve">usually </w:t>
      </w:r>
      <w:r w:rsidR="00DE25CE" w:rsidRPr="00A03104">
        <w:rPr>
          <w:szCs w:val="20"/>
          <w:lang w:eastAsia="zh-CN"/>
        </w:rPr>
        <w:t xml:space="preserve">changes from RRC </w:t>
      </w:r>
      <w:r w:rsidR="00DE25CE">
        <w:rPr>
          <w:szCs w:val="20"/>
          <w:lang w:eastAsia="zh-CN"/>
        </w:rPr>
        <w:t>CONNECTED state</w:t>
      </w:r>
      <w:r w:rsidR="00DE25CE" w:rsidRPr="00A03104">
        <w:rPr>
          <w:szCs w:val="20"/>
          <w:lang w:eastAsia="zh-CN"/>
        </w:rPr>
        <w:t xml:space="preserve"> to RRC</w:t>
      </w:r>
      <w:r w:rsidR="00DE25CE">
        <w:rPr>
          <w:szCs w:val="20"/>
          <w:lang w:eastAsia="zh-CN"/>
        </w:rPr>
        <w:t xml:space="preserve"> IDLE </w:t>
      </w:r>
      <w:r w:rsidR="00DE25CE" w:rsidRPr="00A03104">
        <w:rPr>
          <w:szCs w:val="20"/>
          <w:lang w:eastAsia="zh-CN"/>
        </w:rPr>
        <w:t>/INACTIVE</w:t>
      </w:r>
      <w:r w:rsidR="00DE25CE">
        <w:rPr>
          <w:szCs w:val="20"/>
          <w:lang w:eastAsia="zh-CN"/>
        </w:rPr>
        <w:t xml:space="preserve"> state.</w:t>
      </w:r>
      <w:r w:rsidR="00B20184" w:rsidRPr="00B20184">
        <w:rPr>
          <w:rFonts w:eastAsia="宋体"/>
          <w:szCs w:val="20"/>
          <w:lang w:eastAsia="zh-CN"/>
        </w:rPr>
        <w:t xml:space="preserve"> </w:t>
      </w:r>
      <w:r w:rsidR="00B06AB3">
        <w:rPr>
          <w:rFonts w:eastAsia="宋体"/>
          <w:szCs w:val="20"/>
          <w:lang w:eastAsia="zh-CN"/>
        </w:rPr>
        <w:t xml:space="preserve">With regard to UE long-time switching, </w:t>
      </w:r>
      <w:r w:rsidR="0070285E">
        <w:rPr>
          <w:rFonts w:eastAsia="宋体"/>
          <w:szCs w:val="20"/>
          <w:lang w:eastAsia="zh-CN"/>
        </w:rPr>
        <w:t xml:space="preserve">some </w:t>
      </w:r>
      <w:r w:rsidR="00C33588">
        <w:rPr>
          <w:rFonts w:eastAsia="宋体"/>
          <w:szCs w:val="20"/>
          <w:lang w:eastAsia="zh-CN"/>
        </w:rPr>
        <w:t xml:space="preserve">related </w:t>
      </w:r>
      <w:r w:rsidR="00C33588" w:rsidRPr="00AF0CFB">
        <w:rPr>
          <w:rFonts w:eastAsia="宋体"/>
          <w:szCs w:val="20"/>
          <w:lang w:eastAsia="zh-CN"/>
        </w:rPr>
        <w:t>solutions</w:t>
      </w:r>
      <w:r w:rsidR="00B20184">
        <w:rPr>
          <w:rFonts w:eastAsia="宋体"/>
          <w:szCs w:val="20"/>
          <w:lang w:eastAsia="zh-CN"/>
        </w:rPr>
        <w:t xml:space="preserve"> have been captured in [2], </w:t>
      </w:r>
      <w:r w:rsidR="00B867A2">
        <w:rPr>
          <w:rFonts w:eastAsia="宋体"/>
          <w:szCs w:val="20"/>
          <w:lang w:eastAsia="zh-CN"/>
        </w:rPr>
        <w:t>which</w:t>
      </w:r>
      <w:r w:rsidR="00B20184">
        <w:rPr>
          <w:rFonts w:eastAsia="宋体"/>
          <w:szCs w:val="20"/>
          <w:lang w:eastAsia="zh-CN"/>
        </w:rPr>
        <w:t xml:space="preserve"> can be categorized </w:t>
      </w:r>
      <w:r w:rsidR="0070285E">
        <w:rPr>
          <w:rFonts w:eastAsia="宋体"/>
          <w:szCs w:val="20"/>
          <w:lang w:eastAsia="zh-CN"/>
        </w:rPr>
        <w:t>in</w:t>
      </w:r>
      <w:r w:rsidR="00B20184">
        <w:rPr>
          <w:rFonts w:eastAsia="宋体"/>
          <w:szCs w:val="20"/>
          <w:lang w:eastAsia="zh-CN"/>
        </w:rPr>
        <w:t>to RRC signaling based and NAS signaling based solution</w:t>
      </w:r>
      <w:r w:rsidR="0070285E">
        <w:rPr>
          <w:rFonts w:eastAsia="宋体"/>
          <w:szCs w:val="20"/>
          <w:lang w:eastAsia="zh-CN"/>
        </w:rPr>
        <w:t>s</w:t>
      </w:r>
      <w:r w:rsidR="00B20184">
        <w:rPr>
          <w:rFonts w:eastAsia="宋体"/>
          <w:szCs w:val="20"/>
          <w:lang w:eastAsia="zh-CN"/>
        </w:rPr>
        <w:t xml:space="preserve">. It means </w:t>
      </w:r>
      <w:r w:rsidR="00251F35">
        <w:rPr>
          <w:rFonts w:eastAsia="宋体"/>
          <w:szCs w:val="20"/>
          <w:lang w:eastAsia="zh-CN"/>
        </w:rPr>
        <w:t>that the</w:t>
      </w:r>
      <w:r w:rsidR="00B20184">
        <w:rPr>
          <w:rFonts w:eastAsia="宋体"/>
          <w:szCs w:val="20"/>
          <w:lang w:eastAsia="zh-CN"/>
        </w:rPr>
        <w:t xml:space="preserve"> UE can trigger RRC signaling or NAS signaling to notify the long-time switch.  </w:t>
      </w:r>
    </w:p>
    <w:p w14:paraId="0417DD8E" w14:textId="42C18C79" w:rsidR="00C33588" w:rsidRPr="00B34498" w:rsidRDefault="00C33588" w:rsidP="00B34498">
      <w:pPr>
        <w:pStyle w:val="BodyText"/>
        <w:numPr>
          <w:ilvl w:val="0"/>
          <w:numId w:val="47"/>
        </w:numPr>
        <w:rPr>
          <w:rFonts w:eastAsia="Times New Roman"/>
          <w:b/>
          <w:lang w:val="en-GB"/>
        </w:rPr>
      </w:pPr>
      <w:r w:rsidRPr="001869D3">
        <w:rPr>
          <w:rFonts w:eastAsia="Times New Roman"/>
          <w:b/>
          <w:lang w:val="en-GB"/>
        </w:rPr>
        <w:t xml:space="preserve">UE can </w:t>
      </w:r>
      <w:r>
        <w:rPr>
          <w:rFonts w:eastAsia="Times New Roman"/>
          <w:b/>
          <w:lang w:val="en-GB"/>
        </w:rPr>
        <w:t>use</w:t>
      </w:r>
      <w:r w:rsidRPr="001869D3">
        <w:rPr>
          <w:rFonts w:eastAsia="Times New Roman"/>
          <w:b/>
          <w:lang w:val="en-GB"/>
        </w:rPr>
        <w:t xml:space="preserve"> RRC </w:t>
      </w:r>
      <w:r w:rsidR="009D7B06" w:rsidRPr="001869D3">
        <w:rPr>
          <w:rFonts w:eastAsia="Times New Roman"/>
          <w:b/>
          <w:lang w:val="en-GB"/>
        </w:rPr>
        <w:t>signalling</w:t>
      </w:r>
      <w:r w:rsidRPr="001869D3">
        <w:rPr>
          <w:rFonts w:eastAsia="Times New Roman"/>
          <w:b/>
          <w:lang w:val="en-GB"/>
        </w:rPr>
        <w:t xml:space="preserve"> or NAS </w:t>
      </w:r>
      <w:r w:rsidR="009D7B06" w:rsidRPr="001869D3">
        <w:rPr>
          <w:rFonts w:eastAsia="Times New Roman"/>
          <w:b/>
          <w:lang w:val="en-GB"/>
        </w:rPr>
        <w:t>signalling</w:t>
      </w:r>
      <w:r w:rsidRPr="001869D3">
        <w:rPr>
          <w:rFonts w:eastAsia="Times New Roman"/>
          <w:b/>
          <w:lang w:val="en-GB"/>
        </w:rPr>
        <w:t xml:space="preserve"> to notify the long-time switch to ensure </w:t>
      </w:r>
      <w:r w:rsidR="00B867A2">
        <w:rPr>
          <w:rFonts w:eastAsia="Times New Roman"/>
          <w:b/>
          <w:lang w:val="en-GB"/>
        </w:rPr>
        <w:t>efficient</w:t>
      </w:r>
      <w:r w:rsidRPr="001869D3">
        <w:rPr>
          <w:rFonts w:eastAsia="Times New Roman"/>
          <w:b/>
          <w:lang w:val="en-GB"/>
        </w:rPr>
        <w:t xml:space="preserve"> network resource </w:t>
      </w:r>
      <w:r w:rsidR="00B867A2">
        <w:rPr>
          <w:rFonts w:eastAsia="Times New Roman"/>
          <w:b/>
          <w:lang w:val="en-GB"/>
        </w:rPr>
        <w:t>utilization</w:t>
      </w:r>
      <w:r w:rsidRPr="001869D3">
        <w:rPr>
          <w:rFonts w:eastAsia="Times New Roman"/>
          <w:b/>
          <w:lang w:val="en-GB"/>
        </w:rPr>
        <w:t xml:space="preserve"> during long-time switch case.</w:t>
      </w:r>
    </w:p>
    <w:p w14:paraId="0352C380" w14:textId="0CF32E69" w:rsidR="00B2789E" w:rsidRPr="00DF0FC0" w:rsidRDefault="00B2789E" w:rsidP="00B2789E">
      <w:pPr>
        <w:jc w:val="both"/>
        <w:rPr>
          <w:szCs w:val="20"/>
          <w:lang w:eastAsia="zh-CN"/>
        </w:rPr>
      </w:pPr>
      <w:r w:rsidRPr="00DF0FC0">
        <w:rPr>
          <w:szCs w:val="20"/>
          <w:lang w:eastAsia="zh-CN"/>
        </w:rPr>
        <w:lastRenderedPageBreak/>
        <w:t>The expected solutions sh</w:t>
      </w:r>
      <w:r w:rsidR="0070285E">
        <w:rPr>
          <w:szCs w:val="20"/>
          <w:lang w:eastAsia="zh-CN"/>
        </w:rPr>
        <w:t>ould</w:t>
      </w:r>
      <w:r w:rsidRPr="00DF0FC0">
        <w:rPr>
          <w:szCs w:val="20"/>
          <w:lang w:eastAsia="zh-CN"/>
        </w:rPr>
        <w:t xml:space="preserve"> </w:t>
      </w:r>
      <w:r w:rsidR="009A6A3D" w:rsidRPr="00DF0FC0">
        <w:rPr>
          <w:szCs w:val="20"/>
          <w:lang w:eastAsia="zh-CN"/>
        </w:rPr>
        <w:t xml:space="preserve">meet </w:t>
      </w:r>
      <w:r w:rsidR="0070285E">
        <w:rPr>
          <w:szCs w:val="20"/>
          <w:lang w:eastAsia="zh-CN"/>
        </w:rPr>
        <w:t>some</w:t>
      </w:r>
      <w:r w:rsidR="009A6A3D" w:rsidRPr="00DF0FC0">
        <w:rPr>
          <w:szCs w:val="20"/>
          <w:lang w:eastAsia="zh-CN"/>
        </w:rPr>
        <w:t xml:space="preserve"> requirement</w:t>
      </w:r>
      <w:r w:rsidR="0070285E">
        <w:rPr>
          <w:szCs w:val="20"/>
          <w:lang w:eastAsia="zh-CN"/>
        </w:rPr>
        <w:t>s</w:t>
      </w:r>
      <w:r w:rsidR="009A6A3D" w:rsidRPr="00DF0FC0">
        <w:rPr>
          <w:szCs w:val="20"/>
          <w:lang w:eastAsia="zh-CN"/>
        </w:rPr>
        <w:t xml:space="preserve"> for</w:t>
      </w:r>
      <w:r w:rsidRPr="00DF0FC0">
        <w:rPr>
          <w:szCs w:val="20"/>
          <w:lang w:eastAsia="zh-CN"/>
        </w:rPr>
        <w:t xml:space="preserve"> better user experience and network performanc</w:t>
      </w:r>
      <w:r w:rsidR="009A6A3D" w:rsidRPr="00DF0FC0">
        <w:rPr>
          <w:szCs w:val="20"/>
          <w:lang w:eastAsia="zh-CN"/>
        </w:rPr>
        <w:t>e,</w:t>
      </w:r>
      <w:r w:rsidRPr="00DF0FC0">
        <w:rPr>
          <w:szCs w:val="20"/>
          <w:lang w:eastAsia="zh-CN"/>
        </w:rPr>
        <w:t xml:space="preserve"> e.g.:</w:t>
      </w:r>
    </w:p>
    <w:p w14:paraId="5E960DA9" w14:textId="64109AAE" w:rsidR="00FF14BE" w:rsidRPr="00522C8F" w:rsidRDefault="00FF14BE" w:rsidP="00FF14BE">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Avoid the long-time resource wastage on Network A</w:t>
      </w:r>
    </w:p>
    <w:p w14:paraId="1922C4AB" w14:textId="04AB662D" w:rsidR="00B2789E" w:rsidRPr="00522C8F" w:rsidRDefault="00B2789E" w:rsidP="00B2789E">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 xml:space="preserve">Aligned switching to avoid </w:t>
      </w:r>
      <w:r w:rsidR="00FF14BE" w:rsidRPr="00522C8F">
        <w:rPr>
          <w:rFonts w:ascii="Times New Roman" w:hAnsi="Times New Roman"/>
          <w:sz w:val="20"/>
          <w:szCs w:val="20"/>
        </w:rPr>
        <w:t xml:space="preserve">the </w:t>
      </w:r>
      <w:r w:rsidRPr="00522C8F">
        <w:rPr>
          <w:rFonts w:ascii="Times New Roman" w:hAnsi="Times New Roman"/>
          <w:sz w:val="20"/>
          <w:szCs w:val="20"/>
        </w:rPr>
        <w:t>messed network statistics.</w:t>
      </w:r>
    </w:p>
    <w:p w14:paraId="4C16F91C" w14:textId="77777777" w:rsidR="00B2789E" w:rsidRPr="00522C8F" w:rsidRDefault="00B2789E" w:rsidP="00B2789E">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Fast switch from network A, to minimize the latency to the activities on network B.</w:t>
      </w:r>
    </w:p>
    <w:p w14:paraId="3CD1717C" w14:textId="77777777" w:rsidR="00D57B42" w:rsidRPr="007E608F" w:rsidRDefault="00FF14BE" w:rsidP="00D57B42">
      <w:pPr>
        <w:pStyle w:val="ListParagraph"/>
        <w:numPr>
          <w:ilvl w:val="1"/>
          <w:numId w:val="35"/>
        </w:numPr>
        <w:ind w:firstLineChars="0"/>
        <w:rPr>
          <w:rFonts w:ascii="Times New Roman" w:hAnsi="Times New Roman"/>
          <w:sz w:val="20"/>
          <w:szCs w:val="20"/>
        </w:rPr>
      </w:pPr>
      <w:r w:rsidRPr="00522C8F">
        <w:rPr>
          <w:rFonts w:ascii="Times New Roman" w:hAnsi="Times New Roman"/>
          <w:sz w:val="20"/>
          <w:szCs w:val="20"/>
        </w:rPr>
        <w:t>Fast service recovery on network A, e.g. recover the data throughput quickly.</w:t>
      </w:r>
      <w:r w:rsidR="00D57B42" w:rsidRPr="00D57B42">
        <w:rPr>
          <w:szCs w:val="20"/>
        </w:rPr>
        <w:t xml:space="preserve"> </w:t>
      </w:r>
    </w:p>
    <w:p w14:paraId="5654A430" w14:textId="4B9E4BD7" w:rsidR="00C33588" w:rsidRDefault="00D57B42" w:rsidP="00B34498">
      <w:pPr>
        <w:pStyle w:val="BodyText"/>
        <w:rPr>
          <w:rFonts w:eastAsia="Times New Roman"/>
          <w:b/>
          <w:color w:val="000000"/>
          <w:lang w:val="en-GB"/>
        </w:rPr>
      </w:pPr>
      <w:r w:rsidRPr="00D57B42">
        <w:rPr>
          <w:szCs w:val="20"/>
          <w:lang w:eastAsia="zh-CN"/>
        </w:rPr>
        <w:t xml:space="preserve">As a way of avoiding long-time resource wastage on </w:t>
      </w:r>
      <w:r w:rsidR="00B867A2">
        <w:rPr>
          <w:szCs w:val="20"/>
          <w:lang w:eastAsia="zh-CN"/>
        </w:rPr>
        <w:t>n</w:t>
      </w:r>
      <w:r w:rsidRPr="00D57B42">
        <w:rPr>
          <w:szCs w:val="20"/>
          <w:lang w:eastAsia="zh-CN"/>
        </w:rPr>
        <w:t xml:space="preserve">etwork A during UE switching to </w:t>
      </w:r>
      <w:r w:rsidR="00B867A2">
        <w:rPr>
          <w:szCs w:val="20"/>
          <w:lang w:eastAsia="zh-CN"/>
        </w:rPr>
        <w:t>n</w:t>
      </w:r>
      <w:r w:rsidR="00B867A2" w:rsidRPr="00D57B42">
        <w:rPr>
          <w:szCs w:val="20"/>
          <w:lang w:eastAsia="zh-CN"/>
        </w:rPr>
        <w:t xml:space="preserve">etwork </w:t>
      </w:r>
      <w:r w:rsidRPr="00D57B42">
        <w:rPr>
          <w:szCs w:val="20"/>
          <w:lang w:eastAsia="zh-CN"/>
        </w:rPr>
        <w:t>B</w:t>
      </w:r>
      <w:r w:rsidRPr="007E608F">
        <w:rPr>
          <w:szCs w:val="20"/>
          <w:lang w:eastAsia="zh-CN"/>
        </w:rPr>
        <w:t xml:space="preserve">, </w:t>
      </w:r>
      <w:r w:rsidR="00B867A2">
        <w:rPr>
          <w:szCs w:val="20"/>
          <w:lang w:eastAsia="zh-CN"/>
        </w:rPr>
        <w:t>n</w:t>
      </w:r>
      <w:r w:rsidR="00B867A2" w:rsidRPr="007E608F">
        <w:rPr>
          <w:szCs w:val="20"/>
          <w:lang w:eastAsia="zh-CN"/>
        </w:rPr>
        <w:t xml:space="preserve">etwork </w:t>
      </w:r>
      <w:r w:rsidRPr="007E608F">
        <w:rPr>
          <w:szCs w:val="20"/>
          <w:lang w:eastAsia="zh-CN"/>
        </w:rPr>
        <w:t>A may release or suspend UE activities by NAS based signaling or RRC based signaling</w:t>
      </w:r>
    </w:p>
    <w:p w14:paraId="35806594" w14:textId="4A1DDE9C" w:rsidR="00646B1F" w:rsidRDefault="0070285E" w:rsidP="0070285E">
      <w:pPr>
        <w:pStyle w:val="BodyText"/>
        <w:rPr>
          <w:szCs w:val="20"/>
          <w:lang w:eastAsia="zh-CN"/>
        </w:rPr>
      </w:pPr>
      <w:r>
        <w:rPr>
          <w:szCs w:val="20"/>
          <w:lang w:eastAsia="zh-CN"/>
        </w:rPr>
        <w:t>By c</w:t>
      </w:r>
      <w:r w:rsidR="00B20184" w:rsidRPr="007E608F">
        <w:rPr>
          <w:szCs w:val="20"/>
          <w:lang w:eastAsia="zh-CN"/>
        </w:rPr>
        <w:t xml:space="preserve">omparing </w:t>
      </w:r>
      <w:r w:rsidR="000F71FA" w:rsidRPr="007E608F">
        <w:rPr>
          <w:szCs w:val="20"/>
          <w:lang w:eastAsia="zh-CN"/>
        </w:rPr>
        <w:t>NAS</w:t>
      </w:r>
      <w:r w:rsidR="00785723" w:rsidRPr="007E608F">
        <w:rPr>
          <w:szCs w:val="20"/>
          <w:lang w:eastAsia="zh-CN"/>
        </w:rPr>
        <w:t xml:space="preserve"> signaling</w:t>
      </w:r>
      <w:r w:rsidR="000F71FA" w:rsidRPr="007E608F">
        <w:rPr>
          <w:szCs w:val="20"/>
          <w:lang w:eastAsia="zh-CN"/>
        </w:rPr>
        <w:t xml:space="preserve"> based </w:t>
      </w:r>
      <w:r w:rsidR="00B20184" w:rsidRPr="007E608F">
        <w:rPr>
          <w:szCs w:val="20"/>
          <w:lang w:eastAsia="zh-CN"/>
        </w:rPr>
        <w:t xml:space="preserve">and </w:t>
      </w:r>
      <w:r w:rsidR="000F71FA" w:rsidRPr="007E608F">
        <w:rPr>
          <w:szCs w:val="20"/>
          <w:lang w:eastAsia="zh-CN"/>
        </w:rPr>
        <w:t>RRC</w:t>
      </w:r>
      <w:r w:rsidR="00785723" w:rsidRPr="007E608F">
        <w:rPr>
          <w:szCs w:val="20"/>
          <w:lang w:eastAsia="zh-CN"/>
        </w:rPr>
        <w:t xml:space="preserve"> signaling</w:t>
      </w:r>
      <w:r w:rsidR="000F71FA" w:rsidRPr="007E608F">
        <w:rPr>
          <w:szCs w:val="20"/>
          <w:lang w:eastAsia="zh-CN"/>
        </w:rPr>
        <w:t xml:space="preserve"> based </w:t>
      </w:r>
      <w:r w:rsidR="00B867A2">
        <w:rPr>
          <w:szCs w:val="20"/>
          <w:lang w:eastAsia="zh-CN"/>
        </w:rPr>
        <w:t>release</w:t>
      </w:r>
      <w:r w:rsidR="00DB438A">
        <w:rPr>
          <w:szCs w:val="20"/>
          <w:lang w:eastAsia="zh-CN"/>
        </w:rPr>
        <w:t>/</w:t>
      </w:r>
      <w:r w:rsidR="000F71FA" w:rsidRPr="007E608F">
        <w:rPr>
          <w:szCs w:val="20"/>
          <w:lang w:eastAsia="zh-CN"/>
        </w:rPr>
        <w:t>suspension solutions</w:t>
      </w:r>
      <w:r w:rsidR="00B20184" w:rsidRPr="007E608F">
        <w:rPr>
          <w:szCs w:val="20"/>
          <w:lang w:eastAsia="zh-CN"/>
        </w:rPr>
        <w:t xml:space="preserve">, </w:t>
      </w:r>
      <w:r w:rsidR="00C200EB" w:rsidRPr="007E608F">
        <w:rPr>
          <w:szCs w:val="20"/>
          <w:lang w:eastAsia="zh-CN"/>
        </w:rPr>
        <w:t xml:space="preserve">RRC signaling can </w:t>
      </w:r>
      <w:r w:rsidR="00DB438A">
        <w:rPr>
          <w:szCs w:val="20"/>
          <w:lang w:eastAsia="zh-CN"/>
        </w:rPr>
        <w:t>allow</w:t>
      </w:r>
      <w:r w:rsidR="00DB438A" w:rsidRPr="007E608F">
        <w:rPr>
          <w:szCs w:val="20"/>
          <w:lang w:eastAsia="zh-CN"/>
        </w:rPr>
        <w:t xml:space="preserve"> </w:t>
      </w:r>
      <w:r w:rsidR="00C200EB" w:rsidRPr="007E608F">
        <w:rPr>
          <w:szCs w:val="20"/>
          <w:lang w:eastAsia="zh-CN"/>
        </w:rPr>
        <w:t>quicker switching than NAS signalling</w:t>
      </w:r>
      <w:r w:rsidR="00B20184" w:rsidRPr="007E608F">
        <w:rPr>
          <w:szCs w:val="20"/>
          <w:lang w:eastAsia="zh-CN"/>
        </w:rPr>
        <w:t xml:space="preserve">, i.e., the NAS signalling have to be transferred to core network </w:t>
      </w:r>
      <w:r w:rsidR="00251F35" w:rsidRPr="007E608F">
        <w:rPr>
          <w:szCs w:val="20"/>
          <w:lang w:eastAsia="zh-CN"/>
        </w:rPr>
        <w:t xml:space="preserve">firstly </w:t>
      </w:r>
      <w:r w:rsidR="00B20184" w:rsidRPr="007E608F">
        <w:rPr>
          <w:szCs w:val="20"/>
          <w:lang w:eastAsia="zh-CN"/>
        </w:rPr>
        <w:t xml:space="preserve">and the release or suspension </w:t>
      </w:r>
      <w:proofErr w:type="spellStart"/>
      <w:r w:rsidR="00B20184" w:rsidRPr="007E608F">
        <w:rPr>
          <w:szCs w:val="20"/>
          <w:lang w:eastAsia="zh-CN"/>
        </w:rPr>
        <w:t>signalling</w:t>
      </w:r>
      <w:proofErr w:type="spellEnd"/>
      <w:r w:rsidR="00B20184" w:rsidRPr="007E608F">
        <w:rPr>
          <w:szCs w:val="20"/>
          <w:lang w:eastAsia="zh-CN"/>
        </w:rPr>
        <w:t xml:space="preserve"> </w:t>
      </w:r>
      <w:r w:rsidR="00B867A2">
        <w:rPr>
          <w:szCs w:val="20"/>
          <w:lang w:eastAsia="zh-CN"/>
        </w:rPr>
        <w:t xml:space="preserve">to </w:t>
      </w:r>
      <w:r w:rsidR="00B20184" w:rsidRPr="007E608F">
        <w:rPr>
          <w:szCs w:val="20"/>
          <w:lang w:eastAsia="zh-CN"/>
        </w:rPr>
        <w:t xml:space="preserve">be </w:t>
      </w:r>
      <w:r w:rsidR="00251F35" w:rsidRPr="007E608F">
        <w:rPr>
          <w:szCs w:val="20"/>
          <w:lang w:eastAsia="zh-CN"/>
        </w:rPr>
        <w:t xml:space="preserve">sent back to the UE. </w:t>
      </w:r>
      <w:r w:rsidR="00D57B42">
        <w:rPr>
          <w:szCs w:val="20"/>
          <w:lang w:eastAsia="zh-CN"/>
        </w:rPr>
        <w:t xml:space="preserve">As </w:t>
      </w:r>
      <w:r w:rsidR="00251F35" w:rsidRPr="007E608F">
        <w:rPr>
          <w:szCs w:val="20"/>
          <w:lang w:eastAsia="zh-CN"/>
        </w:rPr>
        <w:t xml:space="preserve">RRC signaling </w:t>
      </w:r>
      <w:r w:rsidR="00B867A2">
        <w:rPr>
          <w:szCs w:val="20"/>
          <w:lang w:eastAsia="zh-CN"/>
        </w:rPr>
        <w:t xml:space="preserve">is </w:t>
      </w:r>
      <w:r w:rsidR="000E3D0E">
        <w:rPr>
          <w:szCs w:val="20"/>
          <w:lang w:eastAsia="zh-CN"/>
        </w:rPr>
        <w:t xml:space="preserve">necessary for </w:t>
      </w:r>
      <w:r w:rsidR="00251F35" w:rsidRPr="007E608F">
        <w:rPr>
          <w:szCs w:val="20"/>
          <w:lang w:eastAsia="zh-CN"/>
        </w:rPr>
        <w:t xml:space="preserve">short-time switch case, </w:t>
      </w:r>
      <w:r w:rsidR="000E3D0E">
        <w:rPr>
          <w:szCs w:val="20"/>
          <w:lang w:eastAsia="zh-CN"/>
        </w:rPr>
        <w:t xml:space="preserve">further </w:t>
      </w:r>
      <w:r w:rsidR="00251F35" w:rsidRPr="007E608F">
        <w:rPr>
          <w:szCs w:val="20"/>
          <w:lang w:eastAsia="zh-CN"/>
        </w:rPr>
        <w:t xml:space="preserve">for </w:t>
      </w:r>
      <w:r w:rsidR="00646B1F" w:rsidRPr="007E608F">
        <w:rPr>
          <w:szCs w:val="20"/>
          <w:lang w:eastAsia="zh-CN"/>
        </w:rPr>
        <w:t xml:space="preserve">unified solution for all </w:t>
      </w:r>
      <w:r w:rsidR="000E3D0E">
        <w:rPr>
          <w:szCs w:val="20"/>
          <w:lang w:eastAsia="zh-CN"/>
        </w:rPr>
        <w:t xml:space="preserve">UE </w:t>
      </w:r>
      <w:r w:rsidR="00646B1F" w:rsidRPr="007E608F">
        <w:rPr>
          <w:szCs w:val="20"/>
          <w:lang w:eastAsia="zh-CN"/>
        </w:rPr>
        <w:t xml:space="preserve">switching cases, RRC signaling based solution </w:t>
      </w:r>
      <w:r w:rsidR="000E3D0E">
        <w:rPr>
          <w:szCs w:val="20"/>
          <w:lang w:eastAsia="zh-CN"/>
        </w:rPr>
        <w:t>can also</w:t>
      </w:r>
      <w:r w:rsidR="00251F35" w:rsidRPr="007E608F">
        <w:rPr>
          <w:szCs w:val="20"/>
          <w:lang w:eastAsia="zh-CN"/>
        </w:rPr>
        <w:t xml:space="preserve"> be</w:t>
      </w:r>
      <w:r w:rsidR="00646B1F" w:rsidRPr="007E608F">
        <w:rPr>
          <w:szCs w:val="20"/>
          <w:lang w:eastAsia="zh-CN"/>
        </w:rPr>
        <w:t xml:space="preserve"> </w:t>
      </w:r>
      <w:r w:rsidR="000E3D0E">
        <w:rPr>
          <w:szCs w:val="20"/>
          <w:lang w:eastAsia="zh-CN"/>
        </w:rPr>
        <w:t>considered for long-time switching notification</w:t>
      </w:r>
      <w:r w:rsidR="00646B1F" w:rsidRPr="007E608F">
        <w:rPr>
          <w:szCs w:val="20"/>
          <w:lang w:eastAsia="zh-CN"/>
        </w:rPr>
        <w:t>.</w:t>
      </w:r>
    </w:p>
    <w:p w14:paraId="4AAADCA3" w14:textId="76F1D32C" w:rsidR="000E3D0E" w:rsidRPr="0018706C" w:rsidRDefault="000E3D0E" w:rsidP="000E3D0E">
      <w:pPr>
        <w:pStyle w:val="BodyText"/>
        <w:numPr>
          <w:ilvl w:val="0"/>
          <w:numId w:val="47"/>
        </w:numPr>
        <w:rPr>
          <w:szCs w:val="20"/>
          <w:lang w:val="en-GB" w:eastAsia="zh-CN"/>
        </w:rPr>
      </w:pPr>
      <w:r>
        <w:rPr>
          <w:rFonts w:eastAsia="Times New Roman"/>
          <w:b/>
          <w:lang w:val="en-GB"/>
        </w:rPr>
        <w:t xml:space="preserve">RRC </w:t>
      </w:r>
      <w:r w:rsidR="00914A86">
        <w:rPr>
          <w:rFonts w:eastAsia="Times New Roman"/>
          <w:b/>
          <w:lang w:val="en-GB"/>
        </w:rPr>
        <w:t>signalling</w:t>
      </w:r>
      <w:r>
        <w:rPr>
          <w:rFonts w:eastAsia="Times New Roman"/>
          <w:b/>
          <w:lang w:val="en-GB"/>
        </w:rPr>
        <w:t xml:space="preserve"> allows </w:t>
      </w:r>
      <w:r w:rsidR="00B867A2">
        <w:rPr>
          <w:rFonts w:eastAsia="Times New Roman"/>
          <w:b/>
          <w:lang w:val="en-GB"/>
        </w:rPr>
        <w:t xml:space="preserve">a </w:t>
      </w:r>
      <w:r>
        <w:rPr>
          <w:rFonts w:eastAsia="Times New Roman"/>
          <w:b/>
          <w:lang w:val="en-GB"/>
        </w:rPr>
        <w:t>unified efficient solution for both UE short-time and long-time switching solution.</w:t>
      </w:r>
    </w:p>
    <w:p w14:paraId="17A1C962" w14:textId="7D78EF5F" w:rsidR="00B66B3F" w:rsidRPr="00127CAD" w:rsidRDefault="0082747B" w:rsidP="00415B0E">
      <w:pPr>
        <w:pStyle w:val="BodyText"/>
        <w:numPr>
          <w:ilvl w:val="0"/>
          <w:numId w:val="37"/>
        </w:numPr>
        <w:rPr>
          <w:rFonts w:eastAsia="Times New Roman"/>
          <w:color w:val="000000"/>
          <w:lang w:val="en-GB"/>
        </w:rPr>
      </w:pPr>
      <w:r>
        <w:rPr>
          <w:rFonts w:eastAsia="Times New Roman"/>
          <w:b/>
          <w:color w:val="000000"/>
          <w:lang w:val="en-GB"/>
        </w:rPr>
        <w:t xml:space="preserve">RRC signalling based </w:t>
      </w:r>
      <w:r w:rsidR="000E3D0E">
        <w:rPr>
          <w:rFonts w:eastAsia="Times New Roman"/>
          <w:b/>
          <w:color w:val="000000"/>
          <w:lang w:val="en-GB"/>
        </w:rPr>
        <w:t>release/</w:t>
      </w:r>
      <w:r w:rsidRPr="0018706C">
        <w:rPr>
          <w:rFonts w:eastAsia="Times New Roman"/>
          <w:b/>
          <w:color w:val="000000"/>
          <w:lang w:val="en-GB"/>
        </w:rPr>
        <w:t xml:space="preserve">suspension solution is used for </w:t>
      </w:r>
      <w:r w:rsidR="00826A66">
        <w:rPr>
          <w:rFonts w:eastAsia="Times New Roman"/>
          <w:b/>
          <w:color w:val="000000"/>
          <w:lang w:val="en-GB"/>
        </w:rPr>
        <w:t>long-time switch</w:t>
      </w:r>
      <w:r w:rsidRPr="0018706C">
        <w:rPr>
          <w:rFonts w:eastAsia="Times New Roman"/>
          <w:b/>
          <w:color w:val="000000"/>
          <w:lang w:val="en-GB"/>
        </w:rPr>
        <w:t xml:space="preserve"> cases</w:t>
      </w:r>
      <w:r w:rsidR="00EA73CD">
        <w:rPr>
          <w:rFonts w:ascii="宋体" w:eastAsia="宋体" w:hAnsi="宋体" w:cs="宋体" w:hint="eastAsia"/>
          <w:b/>
          <w:color w:val="000000"/>
          <w:lang w:val="en-GB" w:eastAsia="zh-CN"/>
        </w:rPr>
        <w:t>.</w:t>
      </w:r>
    </w:p>
    <w:p w14:paraId="3CC50003" w14:textId="7C824106" w:rsidR="0082181C" w:rsidRPr="002C1EFE" w:rsidRDefault="003465D9" w:rsidP="002C1EFE">
      <w:pPr>
        <w:pStyle w:val="Heading2"/>
        <w:keepLines/>
        <w:numPr>
          <w:ilvl w:val="1"/>
          <w:numId w:val="3"/>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Objective 3:</w:t>
      </w:r>
      <w:r w:rsidR="00F850FB">
        <w:rPr>
          <w:rFonts w:eastAsia="宋体" w:cs="Times New Roman"/>
          <w:b w:val="0"/>
          <w:sz w:val="32"/>
          <w:szCs w:val="20"/>
          <w:lang w:val="en-GB"/>
        </w:rPr>
        <w:t xml:space="preserve"> </w:t>
      </w:r>
      <w:r w:rsidR="0082181C" w:rsidRPr="002C1EFE">
        <w:rPr>
          <w:rFonts w:eastAsia="宋体" w:cs="Times New Roman" w:hint="eastAsia"/>
          <w:b w:val="0"/>
          <w:sz w:val="32"/>
          <w:szCs w:val="20"/>
          <w:lang w:val="en-GB"/>
        </w:rPr>
        <w:t>P</w:t>
      </w:r>
      <w:r w:rsidR="0082181C" w:rsidRPr="002C1EFE">
        <w:rPr>
          <w:rFonts w:eastAsia="宋体" w:cs="Times New Roman"/>
          <w:b w:val="0"/>
          <w:sz w:val="32"/>
          <w:szCs w:val="20"/>
          <w:lang w:val="en-GB"/>
        </w:rPr>
        <w:t>aging Cause</w:t>
      </w:r>
    </w:p>
    <w:p w14:paraId="3801372A" w14:textId="798E8E1B" w:rsidR="007D7EA9" w:rsidRDefault="007D7EA9" w:rsidP="007D7EA9">
      <w:pPr>
        <w:pStyle w:val="BodyText"/>
      </w:pPr>
      <w:r>
        <w:t>This section addresses the below objective, i.e.</w:t>
      </w:r>
      <w:r w:rsidR="00C9464B">
        <w:t>,</w:t>
      </w:r>
      <w:r>
        <w:t xml:space="preserve"> </w:t>
      </w:r>
      <w:r w:rsidR="0087173A">
        <w:t>paging cause</w:t>
      </w:r>
      <w:r w:rsidRPr="007B6A74">
        <w:t>:</w:t>
      </w:r>
    </w:p>
    <w:tbl>
      <w:tblPr>
        <w:tblStyle w:val="TableGrid"/>
        <w:tblW w:w="0" w:type="auto"/>
        <w:tblLook w:val="04A0" w:firstRow="1" w:lastRow="0" w:firstColumn="1" w:lastColumn="0" w:noHBand="0" w:noVBand="1"/>
      </w:tblPr>
      <w:tblGrid>
        <w:gridCol w:w="9060"/>
      </w:tblGrid>
      <w:tr w:rsidR="007D7EA9" w14:paraId="301B7450" w14:textId="77777777" w:rsidTr="00D57B42">
        <w:tc>
          <w:tcPr>
            <w:tcW w:w="9060" w:type="dxa"/>
          </w:tcPr>
          <w:p w14:paraId="5E810C01" w14:textId="77777777" w:rsidR="007B1DF7" w:rsidRPr="000B0D41" w:rsidRDefault="007B1DF7" w:rsidP="007E608F">
            <w:pPr>
              <w:pStyle w:val="ListParagraph"/>
              <w:widowControl/>
              <w:overflowPunct w:val="0"/>
              <w:autoSpaceDE w:val="0"/>
              <w:autoSpaceDN w:val="0"/>
              <w:adjustRightInd w:val="0"/>
              <w:spacing w:after="180"/>
              <w:ind w:left="720" w:firstLineChars="0" w:firstLine="0"/>
              <w:contextualSpacing/>
              <w:jc w:val="left"/>
              <w:textAlignment w:val="baseline"/>
              <w:rPr>
                <w:rFonts w:ascii="Times New Roman" w:hAnsi="Times New Roman"/>
                <w:bCs/>
                <w:sz w:val="20"/>
                <w:szCs w:val="20"/>
              </w:rPr>
            </w:pPr>
            <w:r w:rsidRPr="000B0D41">
              <w:rPr>
                <w:rFonts w:ascii="Times New Roman" w:hAnsi="Times New Roman"/>
                <w:bCs/>
                <w:sz w:val="20"/>
                <w:szCs w:val="20"/>
              </w:rPr>
              <w:t>Unless SA2 find an alternative solution or decides otherwise, specify mechanism for an incoming page to indicate to the UE whether the service is voLTE/VoNR. [ RAN2]</w:t>
            </w:r>
          </w:p>
          <w:p w14:paraId="17B6662C" w14:textId="77777777" w:rsidR="007B1DF7" w:rsidRPr="00385FD4" w:rsidRDefault="007B1DF7" w:rsidP="007B1DF7">
            <w:pPr>
              <w:numPr>
                <w:ilvl w:val="1"/>
                <w:numId w:val="44"/>
              </w:numPr>
              <w:overflowPunct w:val="0"/>
              <w:autoSpaceDE w:val="0"/>
              <w:autoSpaceDN w:val="0"/>
              <w:adjustRightInd w:val="0"/>
              <w:spacing w:after="180"/>
              <w:textAlignment w:val="baseline"/>
              <w:rPr>
                <w:bCs/>
                <w:szCs w:val="20"/>
              </w:rPr>
            </w:pPr>
            <w:r w:rsidRPr="00385FD4">
              <w:rPr>
                <w:bCs/>
                <w:szCs w:val="20"/>
              </w:rPr>
              <w:t>RAT Concurrency: Network A is either LTE or NR. Network B is either LTE or NR.</w:t>
            </w:r>
          </w:p>
          <w:p w14:paraId="3AE64CC2" w14:textId="4B7A575D" w:rsidR="007D7EA9" w:rsidRPr="00C9464B" w:rsidRDefault="007B1DF7" w:rsidP="00415B0E">
            <w:pPr>
              <w:numPr>
                <w:ilvl w:val="1"/>
                <w:numId w:val="44"/>
              </w:numPr>
              <w:overflowPunct w:val="0"/>
              <w:autoSpaceDE w:val="0"/>
              <w:autoSpaceDN w:val="0"/>
              <w:adjustRightInd w:val="0"/>
              <w:spacing w:after="180"/>
              <w:textAlignment w:val="baseline"/>
              <w:rPr>
                <w:bCs/>
              </w:rPr>
            </w:pPr>
            <w:r w:rsidRPr="00A24C42">
              <w:rPr>
                <w:rFonts w:eastAsia="Yu Mincho"/>
                <w:bCs/>
                <w:szCs w:val="20"/>
                <w:lang w:eastAsia="ja-JP"/>
              </w:rPr>
              <w:t xml:space="preserve">Applicable UE architecture: </w:t>
            </w:r>
            <w:r w:rsidRPr="00A24C42">
              <w:rPr>
                <w:bCs/>
                <w:szCs w:val="20"/>
              </w:rPr>
              <w:t>Single-Rx/Dual-Rx/Single-Tx</w:t>
            </w:r>
          </w:p>
        </w:tc>
      </w:tr>
    </w:tbl>
    <w:p w14:paraId="6EDF32C5" w14:textId="302DB32E" w:rsidR="002A1D71" w:rsidRPr="00415B0E" w:rsidRDefault="00C9464B" w:rsidP="00CD04D5">
      <w:pPr>
        <w:pStyle w:val="BodyText"/>
        <w:spacing w:beforeLines="50" w:before="137"/>
        <w:rPr>
          <w:rFonts w:eastAsiaTheme="minorEastAsia"/>
          <w:szCs w:val="20"/>
          <w:lang w:eastAsia="zh-CN"/>
        </w:rPr>
      </w:pPr>
      <w:r>
        <w:rPr>
          <w:rFonts w:eastAsiaTheme="minorEastAsia"/>
          <w:szCs w:val="20"/>
          <w:lang w:eastAsia="zh-CN"/>
        </w:rPr>
        <w:t xml:space="preserve">As </w:t>
      </w:r>
      <w:r w:rsidR="008265BE" w:rsidRPr="00415B0E">
        <w:rPr>
          <w:rFonts w:eastAsiaTheme="minorEastAsia"/>
          <w:szCs w:val="20"/>
          <w:lang w:eastAsia="zh-CN"/>
        </w:rPr>
        <w:t>SA</w:t>
      </w:r>
      <w:r w:rsidR="008265BE">
        <w:rPr>
          <w:rFonts w:eastAsiaTheme="minorEastAsia"/>
          <w:szCs w:val="20"/>
          <w:lang w:eastAsia="zh-CN"/>
        </w:rPr>
        <w:t>2 is</w:t>
      </w:r>
      <w:r w:rsidR="002E6451">
        <w:rPr>
          <w:rFonts w:eastAsiaTheme="minorEastAsia"/>
          <w:szCs w:val="20"/>
          <w:lang w:eastAsia="zh-CN"/>
        </w:rPr>
        <w:t xml:space="preserve"> working</w:t>
      </w:r>
      <w:r w:rsidR="008265BE">
        <w:rPr>
          <w:rFonts w:eastAsiaTheme="minorEastAsia"/>
          <w:szCs w:val="20"/>
          <w:lang w:eastAsia="zh-CN"/>
        </w:rPr>
        <w:t xml:space="preserve"> on th</w:t>
      </w:r>
      <w:r w:rsidR="002E6451">
        <w:rPr>
          <w:rFonts w:eastAsiaTheme="minorEastAsia"/>
          <w:szCs w:val="20"/>
          <w:lang w:eastAsia="zh-CN"/>
        </w:rPr>
        <w:t>is topic</w:t>
      </w:r>
      <w:r>
        <w:rPr>
          <w:rFonts w:eastAsiaTheme="minorEastAsia"/>
          <w:szCs w:val="20"/>
          <w:lang w:eastAsia="zh-CN"/>
        </w:rPr>
        <w:t>,</w:t>
      </w:r>
      <w:r w:rsidR="002E6451">
        <w:rPr>
          <w:rFonts w:eastAsiaTheme="minorEastAsia"/>
          <w:szCs w:val="20"/>
          <w:lang w:eastAsia="zh-CN"/>
        </w:rPr>
        <w:t xml:space="preserve"> we shall wait for SA2 progress</w:t>
      </w:r>
      <w:r w:rsidRPr="00EB0817">
        <w:rPr>
          <w:rFonts w:eastAsiaTheme="minorEastAsia"/>
          <w:szCs w:val="20"/>
          <w:lang w:eastAsia="zh-CN"/>
        </w:rPr>
        <w:t xml:space="preserve"> </w:t>
      </w:r>
      <w:r>
        <w:rPr>
          <w:rFonts w:eastAsiaTheme="minorEastAsia"/>
          <w:szCs w:val="20"/>
          <w:lang w:eastAsia="zh-CN"/>
        </w:rPr>
        <w:t>from RAN2 perspective</w:t>
      </w:r>
    </w:p>
    <w:p w14:paraId="10465851" w14:textId="45689071" w:rsidR="00293DC0" w:rsidRPr="00584A57" w:rsidRDefault="001D5622" w:rsidP="00584A57">
      <w:pPr>
        <w:pStyle w:val="BodyText"/>
        <w:numPr>
          <w:ilvl w:val="0"/>
          <w:numId w:val="37"/>
        </w:numPr>
        <w:rPr>
          <w:rFonts w:eastAsia="Times New Roman"/>
          <w:b/>
          <w:color w:val="000000"/>
          <w:lang w:val="en-GB"/>
        </w:rPr>
      </w:pPr>
      <w:r w:rsidRPr="00584A57">
        <w:rPr>
          <w:rFonts w:eastAsia="Times New Roman"/>
          <w:b/>
          <w:color w:val="000000"/>
          <w:lang w:val="en-GB"/>
        </w:rPr>
        <w:t>O</w:t>
      </w:r>
      <w:r w:rsidR="003A5BB5" w:rsidRPr="00584A57">
        <w:rPr>
          <w:rFonts w:eastAsia="Times New Roman"/>
          <w:b/>
          <w:color w:val="000000"/>
          <w:lang w:val="en-GB"/>
        </w:rPr>
        <w:t>bjective 3</w:t>
      </w:r>
      <w:r w:rsidR="002651D3" w:rsidRPr="00584A57">
        <w:rPr>
          <w:rFonts w:eastAsia="Times New Roman"/>
          <w:b/>
          <w:color w:val="000000"/>
          <w:lang w:val="en-GB"/>
        </w:rPr>
        <w:t xml:space="preserve"> </w:t>
      </w:r>
      <w:r w:rsidR="00D724FA" w:rsidRPr="00584A57">
        <w:rPr>
          <w:rFonts w:eastAsia="Times New Roman"/>
          <w:b/>
          <w:color w:val="000000"/>
          <w:lang w:val="en-GB"/>
        </w:rPr>
        <w:t>(</w:t>
      </w:r>
      <w:r w:rsidR="00D724FA" w:rsidRPr="00584A57">
        <w:rPr>
          <w:rFonts w:eastAsia="Times New Roman" w:hint="eastAsia"/>
          <w:b/>
          <w:color w:val="000000"/>
          <w:lang w:val="en-GB"/>
        </w:rPr>
        <w:t>paging</w:t>
      </w:r>
      <w:r w:rsidR="00D724FA" w:rsidRPr="00584A57">
        <w:rPr>
          <w:rFonts w:eastAsia="Times New Roman"/>
          <w:b/>
          <w:color w:val="000000"/>
          <w:lang w:val="en-GB"/>
        </w:rPr>
        <w:t xml:space="preserve"> </w:t>
      </w:r>
      <w:r w:rsidR="00D724FA" w:rsidRPr="00584A57">
        <w:rPr>
          <w:rFonts w:eastAsia="Times New Roman" w:hint="eastAsia"/>
          <w:b/>
          <w:color w:val="000000"/>
          <w:lang w:val="en-GB"/>
        </w:rPr>
        <w:t>cause</w:t>
      </w:r>
      <w:r w:rsidR="00D724FA" w:rsidRPr="00584A57">
        <w:rPr>
          <w:rFonts w:eastAsia="Times New Roman"/>
          <w:b/>
          <w:color w:val="000000"/>
          <w:lang w:val="en-GB"/>
        </w:rPr>
        <w:t>)</w:t>
      </w:r>
      <w:r w:rsidR="003A5BB5" w:rsidRPr="00584A57">
        <w:rPr>
          <w:rFonts w:eastAsia="Times New Roman"/>
          <w:b/>
          <w:color w:val="000000"/>
          <w:lang w:val="en-GB"/>
        </w:rPr>
        <w:t xml:space="preserve"> will wait for SA2 progress</w:t>
      </w:r>
      <w:r w:rsidR="00E97809" w:rsidRPr="00584A57">
        <w:rPr>
          <w:rFonts w:eastAsia="Times New Roman"/>
          <w:b/>
          <w:color w:val="000000"/>
          <w:lang w:val="en-GB"/>
        </w:rPr>
        <w:t>.</w:t>
      </w:r>
    </w:p>
    <w:p w14:paraId="7CDBCD37" w14:textId="167CCFEA" w:rsidR="00164F5B"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4D410BF0" w14:textId="56955DC6" w:rsidR="00AF7969" w:rsidRPr="00AF7969" w:rsidRDefault="00AF7969" w:rsidP="00AF7969">
      <w:pPr>
        <w:pStyle w:val="BodyText"/>
        <w:rPr>
          <w:lang w:val="en-GB" w:eastAsia="en-GB"/>
        </w:rPr>
      </w:pPr>
      <w:r>
        <w:rPr>
          <w:szCs w:val="21"/>
        </w:rPr>
        <w:t xml:space="preserve">This paper discussed the potential </w:t>
      </w:r>
      <w:r>
        <w:rPr>
          <w:rFonts w:hint="eastAsia"/>
          <w:szCs w:val="21"/>
          <w:lang w:eastAsia="zh-CN"/>
        </w:rPr>
        <w:t>solutions</w:t>
      </w:r>
      <w:r>
        <w:rPr>
          <w:szCs w:val="21"/>
        </w:rPr>
        <w:t xml:space="preserve"> </w:t>
      </w:r>
      <w:r>
        <w:rPr>
          <w:rFonts w:hint="eastAsia"/>
          <w:szCs w:val="21"/>
          <w:lang w:eastAsia="zh-CN"/>
        </w:rPr>
        <w:t>for</w:t>
      </w:r>
      <w:r>
        <w:rPr>
          <w:szCs w:val="21"/>
        </w:rPr>
        <w:t xml:space="preserve"> </w:t>
      </w:r>
      <w:r>
        <w:rPr>
          <w:rFonts w:hint="eastAsia"/>
          <w:szCs w:val="21"/>
          <w:lang w:eastAsia="zh-CN"/>
        </w:rPr>
        <w:t>paging</w:t>
      </w:r>
      <w:r>
        <w:rPr>
          <w:szCs w:val="21"/>
        </w:rPr>
        <w:t xml:space="preserve"> reception </w:t>
      </w:r>
      <w:r>
        <w:rPr>
          <w:rFonts w:hint="eastAsia"/>
          <w:szCs w:val="21"/>
          <w:lang w:eastAsia="zh-CN"/>
        </w:rPr>
        <w:t>collision</w:t>
      </w:r>
      <w:r>
        <w:rPr>
          <w:szCs w:val="21"/>
        </w:rPr>
        <w:t xml:space="preserve"> </w:t>
      </w:r>
      <w:r>
        <w:rPr>
          <w:rFonts w:hint="eastAsia"/>
          <w:szCs w:val="21"/>
          <w:lang w:eastAsia="zh-CN"/>
        </w:rPr>
        <w:t>issue</w:t>
      </w:r>
      <w:r>
        <w:rPr>
          <w:szCs w:val="21"/>
        </w:rPr>
        <w:t>, and provided the considerations on the use cases on the switch notification. The paper concludes with:</w:t>
      </w:r>
    </w:p>
    <w:p w14:paraId="4A7DB383" w14:textId="77777777" w:rsidR="00AF7969" w:rsidRPr="007E608F" w:rsidRDefault="00AF7969" w:rsidP="00AF7969">
      <w:pPr>
        <w:pStyle w:val="BodyText"/>
        <w:numPr>
          <w:ilvl w:val="0"/>
          <w:numId w:val="75"/>
        </w:numPr>
        <w:rPr>
          <w:rFonts w:eastAsia="Times New Roman"/>
          <w:b/>
          <w:lang w:val="en-GB"/>
        </w:rPr>
      </w:pPr>
      <w:r w:rsidRPr="007E608F">
        <w:rPr>
          <w:rFonts w:eastAsia="Times New Roman"/>
          <w:b/>
          <w:lang w:val="en-GB"/>
        </w:rPr>
        <w:t xml:space="preserve">Proactively paging collision avoidance, e.g., based on missing of paging response, is not an optimal way of </w:t>
      </w:r>
      <w:r>
        <w:rPr>
          <w:rFonts w:eastAsia="Times New Roman"/>
          <w:b/>
          <w:lang w:val="en-GB"/>
        </w:rPr>
        <w:t xml:space="preserve">triggering </w:t>
      </w:r>
      <w:r w:rsidRPr="007E608F">
        <w:rPr>
          <w:rFonts w:eastAsia="Times New Roman"/>
          <w:b/>
          <w:lang w:val="en-GB"/>
        </w:rPr>
        <w:t xml:space="preserve">paging collision resolution. </w:t>
      </w:r>
    </w:p>
    <w:p w14:paraId="0DD75A00" w14:textId="77777777" w:rsidR="00AF7969" w:rsidRPr="000826C0" w:rsidRDefault="00AF7969" w:rsidP="00AF7969">
      <w:pPr>
        <w:pStyle w:val="BodyText"/>
        <w:numPr>
          <w:ilvl w:val="0"/>
          <w:numId w:val="75"/>
        </w:numPr>
        <w:rPr>
          <w:rFonts w:eastAsia="Times New Roman"/>
          <w:b/>
          <w:lang w:val="en-GB"/>
        </w:rPr>
      </w:pPr>
      <w:r>
        <w:rPr>
          <w:rFonts w:eastAsia="Times New Roman"/>
          <w:b/>
          <w:lang w:val="en-GB"/>
        </w:rPr>
        <w:t xml:space="preserve">UE can indicate paging reception collision either to CN (e.g., AMF) or RAN (e.g., gNB). </w:t>
      </w:r>
    </w:p>
    <w:p w14:paraId="52E70A37" w14:textId="77777777" w:rsidR="00AF7969" w:rsidRPr="0018706C" w:rsidRDefault="00AF7969" w:rsidP="00AF7969">
      <w:pPr>
        <w:pStyle w:val="BodyText"/>
        <w:numPr>
          <w:ilvl w:val="0"/>
          <w:numId w:val="75"/>
        </w:numPr>
        <w:rPr>
          <w:szCs w:val="20"/>
          <w:lang w:val="en-GB" w:eastAsia="zh-CN"/>
        </w:rPr>
      </w:pPr>
      <w:r>
        <w:rPr>
          <w:rFonts w:eastAsia="Times New Roman"/>
          <w:b/>
          <w:lang w:val="en-GB"/>
        </w:rPr>
        <w:t xml:space="preserve">When UE returns back to Network A after short-time switch to Network B, to allow </w:t>
      </w:r>
      <w:r w:rsidRPr="00A03104">
        <w:rPr>
          <w:rFonts w:eastAsia="Times New Roman"/>
          <w:b/>
          <w:lang w:val="en-GB"/>
        </w:rPr>
        <w:t>UE to recover the service quickly</w:t>
      </w:r>
      <w:r>
        <w:rPr>
          <w:rFonts w:eastAsia="Times New Roman"/>
          <w:b/>
          <w:lang w:val="en-GB"/>
        </w:rPr>
        <w:t xml:space="preserve">, </w:t>
      </w:r>
      <w:r w:rsidRPr="00A03104">
        <w:rPr>
          <w:rFonts w:eastAsia="Times New Roman"/>
          <w:b/>
          <w:lang w:val="en-GB"/>
        </w:rPr>
        <w:t>Network</w:t>
      </w:r>
      <w:r w:rsidRPr="0018706C">
        <w:rPr>
          <w:rFonts w:eastAsia="Times New Roman"/>
          <w:b/>
          <w:lang w:val="en-GB"/>
        </w:rPr>
        <w:t xml:space="preserve"> A </w:t>
      </w:r>
      <w:r>
        <w:rPr>
          <w:rFonts w:eastAsia="Times New Roman"/>
          <w:b/>
          <w:lang w:val="en-GB"/>
        </w:rPr>
        <w:t xml:space="preserve">can </w:t>
      </w:r>
      <w:r w:rsidRPr="00A03104">
        <w:rPr>
          <w:rFonts w:eastAsia="Times New Roman"/>
          <w:b/>
          <w:lang w:val="en-GB"/>
        </w:rPr>
        <w:t>keep</w:t>
      </w:r>
      <w:r w:rsidRPr="0018706C">
        <w:rPr>
          <w:rFonts w:eastAsia="Times New Roman"/>
          <w:b/>
          <w:lang w:val="en-GB"/>
        </w:rPr>
        <w:t xml:space="preserve"> </w:t>
      </w:r>
      <w:r w:rsidRPr="00A03104">
        <w:rPr>
          <w:rFonts w:eastAsia="Times New Roman"/>
          <w:b/>
          <w:lang w:val="en-GB"/>
        </w:rPr>
        <w:t xml:space="preserve">some </w:t>
      </w:r>
      <w:r w:rsidRPr="0018706C">
        <w:rPr>
          <w:rFonts w:eastAsia="Times New Roman"/>
          <w:b/>
          <w:lang w:val="en-GB"/>
        </w:rPr>
        <w:t>dedicated resources for UE during th</w:t>
      </w:r>
      <w:r>
        <w:rPr>
          <w:rFonts w:eastAsia="Times New Roman"/>
          <w:b/>
          <w:lang w:val="en-GB"/>
        </w:rPr>
        <w:t>is</w:t>
      </w:r>
      <w:r w:rsidRPr="0018706C">
        <w:rPr>
          <w:rFonts w:eastAsia="Times New Roman"/>
          <w:b/>
          <w:lang w:val="en-GB"/>
        </w:rPr>
        <w:t xml:space="preserve"> </w:t>
      </w:r>
      <w:r w:rsidRPr="00A03104">
        <w:rPr>
          <w:rFonts w:eastAsia="Times New Roman"/>
          <w:b/>
          <w:lang w:val="en-GB"/>
        </w:rPr>
        <w:t xml:space="preserve">short-time </w:t>
      </w:r>
      <w:r w:rsidRPr="0018706C">
        <w:rPr>
          <w:rFonts w:eastAsia="Times New Roman"/>
          <w:b/>
          <w:lang w:val="en-GB"/>
        </w:rPr>
        <w:t>absence</w:t>
      </w:r>
    </w:p>
    <w:p w14:paraId="76079285" w14:textId="4B8AB6CC" w:rsidR="008E2743" w:rsidRPr="003C6A7F" w:rsidRDefault="008E2743">
      <w:pPr>
        <w:pStyle w:val="BodyText"/>
        <w:numPr>
          <w:ilvl w:val="0"/>
          <w:numId w:val="75"/>
        </w:numPr>
        <w:rPr>
          <w:szCs w:val="20"/>
          <w:lang w:val="en-GB" w:eastAsia="zh-CN"/>
        </w:rPr>
      </w:pPr>
      <w:r w:rsidRPr="00BB2269">
        <w:rPr>
          <w:rFonts w:eastAsia="Times New Roman"/>
          <w:b/>
          <w:color w:val="000000"/>
          <w:lang w:val="en-GB"/>
        </w:rPr>
        <w:t xml:space="preserve">UE can </w:t>
      </w:r>
      <w:r>
        <w:rPr>
          <w:rFonts w:eastAsia="Times New Roman"/>
          <w:b/>
          <w:color w:val="000000"/>
          <w:lang w:val="en-GB"/>
        </w:rPr>
        <w:t>use</w:t>
      </w:r>
      <w:r w:rsidRPr="00BB2269">
        <w:rPr>
          <w:rFonts w:eastAsia="Times New Roman"/>
          <w:b/>
          <w:color w:val="000000"/>
          <w:lang w:val="en-GB"/>
        </w:rPr>
        <w:t xml:space="preserve"> RRC </w:t>
      </w:r>
      <w:r w:rsidR="00342AC7" w:rsidRPr="00BB2269">
        <w:rPr>
          <w:rFonts w:eastAsia="Times New Roman"/>
          <w:b/>
          <w:color w:val="000000"/>
          <w:lang w:val="en-GB"/>
        </w:rPr>
        <w:t>signalling</w:t>
      </w:r>
      <w:r w:rsidRPr="00BB2269">
        <w:rPr>
          <w:rFonts w:eastAsia="Times New Roman"/>
          <w:b/>
          <w:color w:val="000000"/>
          <w:lang w:val="en-GB"/>
        </w:rPr>
        <w:t xml:space="preserve"> or NAS </w:t>
      </w:r>
      <w:r w:rsidR="00342AC7" w:rsidRPr="00BB2269">
        <w:rPr>
          <w:rFonts w:eastAsia="Times New Roman"/>
          <w:b/>
          <w:color w:val="000000"/>
          <w:lang w:val="en-GB"/>
        </w:rPr>
        <w:t>signalling</w:t>
      </w:r>
      <w:r w:rsidRPr="00BB2269">
        <w:rPr>
          <w:rFonts w:eastAsia="Times New Roman"/>
          <w:b/>
          <w:color w:val="000000"/>
          <w:lang w:val="en-GB"/>
        </w:rPr>
        <w:t xml:space="preserve"> to notify the long-time switch</w:t>
      </w:r>
      <w:r w:rsidRPr="008732C9">
        <w:rPr>
          <w:rFonts w:eastAsia="Times New Roman"/>
          <w:b/>
          <w:color w:val="000000"/>
          <w:lang w:val="en-GB"/>
        </w:rPr>
        <w:t xml:space="preserve"> to ensure high </w:t>
      </w:r>
      <w:r>
        <w:rPr>
          <w:rFonts w:eastAsia="Times New Roman"/>
          <w:b/>
          <w:color w:val="000000"/>
          <w:lang w:val="en-GB"/>
        </w:rPr>
        <w:t xml:space="preserve">network </w:t>
      </w:r>
      <w:r w:rsidRPr="008732C9">
        <w:rPr>
          <w:rFonts w:eastAsia="Times New Roman"/>
          <w:b/>
          <w:color w:val="000000"/>
          <w:lang w:val="en-GB"/>
        </w:rPr>
        <w:t xml:space="preserve">resource efficiency </w:t>
      </w:r>
      <w:r>
        <w:rPr>
          <w:rFonts w:eastAsia="Times New Roman"/>
          <w:b/>
          <w:color w:val="000000"/>
          <w:lang w:val="en-GB"/>
        </w:rPr>
        <w:t>during</w:t>
      </w:r>
      <w:r w:rsidRPr="008732C9">
        <w:rPr>
          <w:rFonts w:eastAsia="Times New Roman"/>
          <w:b/>
          <w:color w:val="000000"/>
          <w:lang w:val="en-GB"/>
        </w:rPr>
        <w:t xml:space="preserve"> long</w:t>
      </w:r>
      <w:r>
        <w:rPr>
          <w:rFonts w:eastAsia="Times New Roman"/>
          <w:b/>
          <w:color w:val="000000"/>
          <w:lang w:val="en-GB"/>
        </w:rPr>
        <w:t>-</w:t>
      </w:r>
      <w:r w:rsidRPr="008732C9">
        <w:rPr>
          <w:rFonts w:eastAsia="Times New Roman"/>
          <w:b/>
          <w:color w:val="000000"/>
          <w:lang w:val="en-GB"/>
        </w:rPr>
        <w:t>time switch</w:t>
      </w:r>
      <w:r>
        <w:rPr>
          <w:rFonts w:eastAsia="Times New Roman"/>
          <w:b/>
          <w:color w:val="000000"/>
          <w:lang w:val="en-GB"/>
        </w:rPr>
        <w:t xml:space="preserve"> cases</w:t>
      </w:r>
      <w:r w:rsidRPr="008732C9">
        <w:rPr>
          <w:rFonts w:eastAsia="Times New Roman"/>
          <w:b/>
          <w:color w:val="000000"/>
          <w:lang w:val="en-GB"/>
        </w:rPr>
        <w:t>.</w:t>
      </w:r>
    </w:p>
    <w:p w14:paraId="7A651063" w14:textId="23939005" w:rsidR="00AF7969" w:rsidRPr="0018706C" w:rsidRDefault="00AF7969" w:rsidP="00AF7969">
      <w:pPr>
        <w:pStyle w:val="BodyText"/>
        <w:numPr>
          <w:ilvl w:val="0"/>
          <w:numId w:val="75"/>
        </w:numPr>
        <w:rPr>
          <w:szCs w:val="20"/>
          <w:lang w:val="en-GB" w:eastAsia="zh-CN"/>
        </w:rPr>
      </w:pPr>
      <w:r>
        <w:rPr>
          <w:rFonts w:eastAsia="Times New Roman"/>
          <w:b/>
          <w:lang w:val="en-GB"/>
        </w:rPr>
        <w:t xml:space="preserve">RRC </w:t>
      </w:r>
      <w:r w:rsidR="003C6A7F">
        <w:rPr>
          <w:rFonts w:eastAsia="Times New Roman"/>
          <w:b/>
          <w:lang w:val="en-GB"/>
        </w:rPr>
        <w:t>signalling</w:t>
      </w:r>
      <w:r>
        <w:rPr>
          <w:rFonts w:eastAsia="Times New Roman"/>
          <w:b/>
          <w:lang w:val="en-GB"/>
        </w:rPr>
        <w:t xml:space="preserve"> allows unified efficient solution for both UE short-time and long-time switching solution.</w:t>
      </w:r>
    </w:p>
    <w:p w14:paraId="5EE074F8" w14:textId="52541E1D" w:rsidR="00251F35" w:rsidRDefault="00251F35" w:rsidP="00AF7969">
      <w:pPr>
        <w:pStyle w:val="BodyText"/>
        <w:ind w:left="420"/>
        <w:rPr>
          <w:rFonts w:eastAsia="Times New Roman"/>
          <w:b/>
          <w:color w:val="000000"/>
          <w:lang w:val="en-GB"/>
        </w:rPr>
      </w:pPr>
    </w:p>
    <w:p w14:paraId="20CC4BF5" w14:textId="77777777" w:rsidR="00AF7969" w:rsidRPr="00DD05D6" w:rsidRDefault="00AF7969" w:rsidP="00AF7969">
      <w:pPr>
        <w:pStyle w:val="BodyText"/>
        <w:numPr>
          <w:ilvl w:val="0"/>
          <w:numId w:val="76"/>
        </w:numPr>
        <w:rPr>
          <w:rFonts w:eastAsia="Times New Roman"/>
          <w:b/>
          <w:color w:val="000000"/>
          <w:szCs w:val="20"/>
          <w:lang w:val="en-GB"/>
        </w:rPr>
      </w:pPr>
      <w:r>
        <w:rPr>
          <w:rFonts w:hint="eastAsia"/>
          <w:b/>
          <w:bCs/>
          <w:color w:val="000000"/>
          <w:lang w:val="en-GB"/>
        </w:rPr>
        <w:t xml:space="preserve">RAN2 to discuss whether to adopt </w:t>
      </w:r>
      <w:r>
        <w:rPr>
          <w:b/>
          <w:bCs/>
          <w:color w:val="000000"/>
          <w:lang w:val="en-GB"/>
        </w:rPr>
        <w:t xml:space="preserve">network </w:t>
      </w:r>
      <w:r>
        <w:rPr>
          <w:rFonts w:hint="eastAsia"/>
          <w:b/>
          <w:bCs/>
          <w:color w:val="000000"/>
          <w:lang w:val="en-GB"/>
        </w:rPr>
        <w:t>reactive or proactive based paging collision solution</w:t>
      </w:r>
      <w:r w:rsidRPr="0070285E">
        <w:rPr>
          <w:rFonts w:eastAsia="Times New Roman"/>
          <w:b/>
          <w:color w:val="000000"/>
          <w:szCs w:val="20"/>
          <w:lang w:val="en-GB"/>
        </w:rPr>
        <w:t>.</w:t>
      </w:r>
    </w:p>
    <w:p w14:paraId="38E32310" w14:textId="77777777" w:rsidR="00AF7969" w:rsidRDefault="00AF7969" w:rsidP="00AF7969">
      <w:pPr>
        <w:pStyle w:val="BodyText"/>
        <w:numPr>
          <w:ilvl w:val="0"/>
          <w:numId w:val="76"/>
        </w:numPr>
        <w:rPr>
          <w:rFonts w:eastAsia="Times New Roman"/>
          <w:b/>
          <w:color w:val="000000"/>
          <w:lang w:val="en-GB"/>
        </w:rPr>
      </w:pPr>
      <w:r>
        <w:rPr>
          <w:rFonts w:eastAsia="Times New Roman"/>
          <w:b/>
          <w:color w:val="000000"/>
          <w:lang w:val="en-GB"/>
        </w:rPr>
        <w:lastRenderedPageBreak/>
        <w:t>T</w:t>
      </w:r>
      <w:r w:rsidRPr="006B6649">
        <w:rPr>
          <w:rFonts w:eastAsia="Times New Roman" w:hint="eastAsia"/>
          <w:b/>
          <w:color w:val="000000"/>
          <w:lang w:val="en-GB"/>
        </w:rPr>
        <w:t xml:space="preserve">he </w:t>
      </w:r>
      <w:r>
        <w:rPr>
          <w:rFonts w:eastAsia="Times New Roman"/>
          <w:b/>
          <w:color w:val="000000"/>
          <w:lang w:val="en-GB"/>
        </w:rPr>
        <w:t>solutions of paging collision and corresponding analysis, in Table 1, are taken into account</w:t>
      </w:r>
      <w:r w:rsidRPr="006B6649">
        <w:rPr>
          <w:rFonts w:eastAsia="Times New Roman" w:hint="eastAsia"/>
          <w:b/>
          <w:color w:val="000000"/>
          <w:lang w:val="en-GB"/>
        </w:rPr>
        <w:t xml:space="preserve"> for further discussion.</w:t>
      </w:r>
      <w:r>
        <w:rPr>
          <w:rFonts w:eastAsia="Times New Roman"/>
          <w:b/>
          <w:color w:val="000000"/>
          <w:lang w:val="en-GB"/>
        </w:rPr>
        <w:t xml:space="preserve"> </w:t>
      </w:r>
    </w:p>
    <w:p w14:paraId="27A51F78" w14:textId="6F08D679" w:rsidR="00AF7969" w:rsidRPr="003E384C" w:rsidRDefault="00AF7969" w:rsidP="00AF7969">
      <w:pPr>
        <w:pStyle w:val="BodyText"/>
        <w:numPr>
          <w:ilvl w:val="0"/>
          <w:numId w:val="76"/>
        </w:numPr>
        <w:rPr>
          <w:szCs w:val="20"/>
        </w:rPr>
      </w:pPr>
      <w:r>
        <w:rPr>
          <w:rFonts w:eastAsia="Times New Roman"/>
          <w:b/>
          <w:color w:val="000000"/>
          <w:lang w:val="en-GB"/>
        </w:rPr>
        <w:t xml:space="preserve">Periodic </w:t>
      </w:r>
      <w:r w:rsidRPr="00CC7F5E">
        <w:rPr>
          <w:rFonts w:eastAsia="Times New Roman"/>
          <w:b/>
          <w:color w:val="000000"/>
          <w:lang w:val="en-GB"/>
        </w:rPr>
        <w:t>S</w:t>
      </w:r>
      <w:r w:rsidRPr="00DB569C">
        <w:rPr>
          <w:rFonts w:eastAsia="Times New Roman"/>
          <w:b/>
          <w:color w:val="000000"/>
          <w:lang w:val="en-GB"/>
        </w:rPr>
        <w:t>hort-time switch use cases should be considered</w:t>
      </w:r>
      <w:r w:rsidRPr="00CC7F5E">
        <w:rPr>
          <w:rFonts w:eastAsia="Times New Roman"/>
          <w:b/>
          <w:color w:val="000000"/>
          <w:lang w:val="en-GB"/>
        </w:rPr>
        <w:t>, such as</w:t>
      </w:r>
      <w:r w:rsidRPr="00DB569C">
        <w:rPr>
          <w:rFonts w:eastAsia="Times New Roman"/>
          <w:b/>
          <w:color w:val="000000"/>
          <w:lang w:val="en-GB"/>
        </w:rPr>
        <w:t xml:space="preserve"> paging reception, measurement</w:t>
      </w:r>
      <w:r>
        <w:rPr>
          <w:rFonts w:eastAsia="Times New Roman"/>
          <w:b/>
          <w:color w:val="000000"/>
          <w:lang w:val="en-GB"/>
        </w:rPr>
        <w:t>s.</w:t>
      </w:r>
      <w:r w:rsidRPr="00DB569C">
        <w:rPr>
          <w:rFonts w:eastAsia="Times New Roman"/>
          <w:b/>
          <w:color w:val="000000"/>
          <w:lang w:val="en-GB"/>
        </w:rPr>
        <w:t xml:space="preserve">  </w:t>
      </w:r>
    </w:p>
    <w:p w14:paraId="2544CCF9" w14:textId="77777777" w:rsidR="00571CD4" w:rsidRDefault="00571CD4" w:rsidP="00571CD4">
      <w:pPr>
        <w:pStyle w:val="BodyText"/>
        <w:numPr>
          <w:ilvl w:val="0"/>
          <w:numId w:val="76"/>
        </w:numPr>
        <w:rPr>
          <w:rFonts w:eastAsia="Times New Roman"/>
          <w:b/>
          <w:color w:val="000000"/>
          <w:lang w:val="en-GB"/>
        </w:rPr>
      </w:pPr>
      <w:r w:rsidRPr="008732C9">
        <w:rPr>
          <w:rFonts w:eastAsia="Times New Roman"/>
          <w:b/>
          <w:color w:val="000000"/>
          <w:lang w:val="en-GB"/>
        </w:rPr>
        <w:t>N</w:t>
      </w:r>
      <w:r>
        <w:rPr>
          <w:rFonts w:eastAsia="Times New Roman"/>
          <w:b/>
          <w:color w:val="000000"/>
          <w:lang w:val="en-GB"/>
        </w:rPr>
        <w:t>etwork</w:t>
      </w:r>
      <w:r w:rsidRPr="008732C9">
        <w:rPr>
          <w:rFonts w:eastAsia="Times New Roman"/>
          <w:b/>
          <w:color w:val="000000"/>
          <w:lang w:val="en-GB"/>
        </w:rPr>
        <w:t xml:space="preserve"> keeps </w:t>
      </w:r>
      <w:r w:rsidRPr="00CD04D5">
        <w:rPr>
          <w:rFonts w:eastAsiaTheme="minorEastAsia"/>
          <w:b/>
          <w:color w:val="000000"/>
          <w:lang w:val="en-GB" w:eastAsia="zh-CN"/>
        </w:rPr>
        <w:t>some</w:t>
      </w:r>
      <w:r>
        <w:rPr>
          <w:rFonts w:eastAsia="Times New Roman"/>
          <w:b/>
          <w:color w:val="000000"/>
          <w:lang w:val="en-GB"/>
        </w:rPr>
        <w:t xml:space="preserve"> </w:t>
      </w:r>
      <w:r w:rsidRPr="008732C9">
        <w:rPr>
          <w:rFonts w:eastAsia="Times New Roman"/>
          <w:b/>
          <w:color w:val="000000"/>
          <w:lang w:val="en-GB"/>
        </w:rPr>
        <w:t>dedicated resource</w:t>
      </w:r>
      <w:r>
        <w:rPr>
          <w:rFonts w:eastAsia="Times New Roman"/>
          <w:b/>
          <w:color w:val="000000"/>
          <w:lang w:val="en-GB"/>
        </w:rPr>
        <w:t>s</w:t>
      </w:r>
      <w:r w:rsidRPr="008732C9">
        <w:rPr>
          <w:rFonts w:eastAsia="Times New Roman"/>
          <w:b/>
          <w:color w:val="000000"/>
          <w:lang w:val="en-GB"/>
        </w:rPr>
        <w:t xml:space="preserve"> for </w:t>
      </w:r>
      <w:r>
        <w:rPr>
          <w:rFonts w:eastAsia="Times New Roman"/>
          <w:b/>
          <w:color w:val="000000"/>
          <w:lang w:val="en-GB"/>
        </w:rPr>
        <w:t xml:space="preserve">the </w:t>
      </w:r>
      <w:r w:rsidRPr="008732C9">
        <w:rPr>
          <w:rFonts w:eastAsia="Times New Roman"/>
          <w:b/>
          <w:color w:val="000000"/>
          <w:lang w:val="en-GB"/>
        </w:rPr>
        <w:t>UE in the short</w:t>
      </w:r>
      <w:r>
        <w:rPr>
          <w:rFonts w:eastAsia="Times New Roman"/>
          <w:b/>
          <w:color w:val="000000"/>
          <w:lang w:val="en-GB"/>
        </w:rPr>
        <w:t>-</w:t>
      </w:r>
      <w:r w:rsidRPr="008732C9">
        <w:rPr>
          <w:rFonts w:eastAsia="Times New Roman"/>
          <w:b/>
          <w:color w:val="000000"/>
          <w:lang w:val="en-GB"/>
        </w:rPr>
        <w:t>time switch case</w:t>
      </w:r>
      <w:r>
        <w:rPr>
          <w:rFonts w:eastAsia="Times New Roman"/>
          <w:b/>
          <w:color w:val="000000"/>
          <w:lang w:val="en-GB"/>
        </w:rPr>
        <w:t>s</w:t>
      </w:r>
      <w:r w:rsidRPr="008732C9">
        <w:rPr>
          <w:rFonts w:eastAsia="Times New Roman"/>
          <w:b/>
          <w:color w:val="000000"/>
          <w:lang w:val="en-GB"/>
        </w:rPr>
        <w:t>.</w:t>
      </w:r>
    </w:p>
    <w:p w14:paraId="2251D55D" w14:textId="61531E52" w:rsidR="00AF7969" w:rsidRDefault="00AF7969" w:rsidP="00AF7969">
      <w:pPr>
        <w:pStyle w:val="BodyText"/>
        <w:numPr>
          <w:ilvl w:val="0"/>
          <w:numId w:val="76"/>
        </w:numPr>
        <w:rPr>
          <w:rFonts w:eastAsia="Times New Roman"/>
          <w:b/>
          <w:color w:val="000000"/>
          <w:lang w:val="en-GB"/>
        </w:rPr>
      </w:pPr>
      <w:r>
        <w:rPr>
          <w:rFonts w:eastAsia="Times New Roman"/>
          <w:b/>
          <w:color w:val="000000"/>
          <w:lang w:val="en-GB"/>
        </w:rPr>
        <w:t xml:space="preserve">RRC </w:t>
      </w:r>
      <w:r w:rsidR="003C6A7F">
        <w:rPr>
          <w:rFonts w:eastAsia="Times New Roman"/>
          <w:b/>
          <w:color w:val="000000"/>
          <w:lang w:val="en-GB"/>
        </w:rPr>
        <w:t>signalling</w:t>
      </w:r>
      <w:r>
        <w:rPr>
          <w:rFonts w:eastAsia="Times New Roman"/>
          <w:b/>
          <w:color w:val="000000"/>
          <w:lang w:val="en-GB"/>
        </w:rPr>
        <w:t xml:space="preserve"> can be considered to allow UE short-time switching notification and allow UE quick return to Network A.</w:t>
      </w:r>
    </w:p>
    <w:p w14:paraId="4BB057BE" w14:textId="4CBF1DA2" w:rsidR="00AF7969" w:rsidRDefault="00AF7969" w:rsidP="00AF7969">
      <w:pPr>
        <w:pStyle w:val="BodyText"/>
        <w:numPr>
          <w:ilvl w:val="0"/>
          <w:numId w:val="76"/>
        </w:numPr>
        <w:rPr>
          <w:rFonts w:eastAsia="Times New Roman"/>
          <w:b/>
          <w:color w:val="000000"/>
          <w:lang w:val="en-GB"/>
        </w:rPr>
      </w:pPr>
      <w:r>
        <w:rPr>
          <w:rFonts w:eastAsia="Times New Roman"/>
          <w:b/>
          <w:color w:val="000000"/>
          <w:lang w:val="en-GB"/>
        </w:rPr>
        <w:t xml:space="preserve">Aperiodic </w:t>
      </w:r>
      <w:r w:rsidRPr="00CC7F5E">
        <w:rPr>
          <w:rFonts w:eastAsia="Times New Roman"/>
          <w:b/>
          <w:color w:val="000000"/>
          <w:lang w:val="en-GB"/>
        </w:rPr>
        <w:t>S</w:t>
      </w:r>
      <w:r w:rsidRPr="00DB569C">
        <w:rPr>
          <w:rFonts w:eastAsia="Times New Roman"/>
          <w:b/>
          <w:color w:val="000000"/>
          <w:lang w:val="en-GB"/>
        </w:rPr>
        <w:t>hort-time switch use cases should be considered</w:t>
      </w:r>
      <w:r w:rsidRPr="00CC7F5E">
        <w:rPr>
          <w:rFonts w:eastAsia="Times New Roman"/>
          <w:b/>
          <w:color w:val="000000"/>
          <w:lang w:val="en-GB"/>
        </w:rPr>
        <w:t>, such as</w:t>
      </w:r>
      <w:r w:rsidRPr="00DB569C">
        <w:rPr>
          <w:rFonts w:eastAsia="Times New Roman"/>
          <w:b/>
          <w:color w:val="000000"/>
          <w:lang w:val="en-GB"/>
        </w:rPr>
        <w:t xml:space="preserve"> </w:t>
      </w:r>
      <w:r w:rsidRPr="00522C8F">
        <w:rPr>
          <w:rFonts w:eastAsia="Times New Roman"/>
          <w:b/>
          <w:color w:val="000000"/>
          <w:lang w:val="en-GB"/>
        </w:rPr>
        <w:t>TAU and RNAU</w:t>
      </w:r>
      <w:r>
        <w:rPr>
          <w:rFonts w:eastAsia="Times New Roman"/>
          <w:b/>
          <w:color w:val="000000"/>
          <w:lang w:val="en-GB"/>
        </w:rPr>
        <w:t>.</w:t>
      </w:r>
      <w:r w:rsidRPr="00DB569C">
        <w:rPr>
          <w:rFonts w:eastAsia="Times New Roman"/>
          <w:b/>
          <w:color w:val="000000"/>
          <w:lang w:val="en-GB"/>
        </w:rPr>
        <w:t> </w:t>
      </w:r>
      <w:r>
        <w:rPr>
          <w:rFonts w:eastAsia="Times New Roman"/>
          <w:b/>
          <w:color w:val="000000"/>
          <w:lang w:val="en-GB"/>
        </w:rPr>
        <w:t xml:space="preserve"> </w:t>
      </w:r>
    </w:p>
    <w:p w14:paraId="4722ED0A" w14:textId="77777777" w:rsidR="00AF7969" w:rsidRPr="00BB2269" w:rsidRDefault="00AF7969" w:rsidP="00AF7969">
      <w:pPr>
        <w:pStyle w:val="BodyText"/>
        <w:numPr>
          <w:ilvl w:val="0"/>
          <w:numId w:val="76"/>
        </w:numPr>
        <w:rPr>
          <w:rFonts w:eastAsia="Times New Roman"/>
          <w:b/>
          <w:color w:val="000000"/>
          <w:lang w:val="en-GB"/>
        </w:rPr>
      </w:pPr>
      <w:r>
        <w:rPr>
          <w:rFonts w:eastAsia="Times New Roman"/>
          <w:b/>
          <w:color w:val="000000"/>
          <w:lang w:val="en-GB"/>
        </w:rPr>
        <w:t xml:space="preserve">Common solutions should be considered for both Periodic </w:t>
      </w:r>
      <w:r w:rsidRPr="00CC7F5E">
        <w:rPr>
          <w:rFonts w:eastAsia="Times New Roman"/>
          <w:b/>
          <w:color w:val="000000"/>
          <w:lang w:val="en-GB"/>
        </w:rPr>
        <w:t>S</w:t>
      </w:r>
      <w:r w:rsidRPr="00DB569C">
        <w:rPr>
          <w:rFonts w:eastAsia="Times New Roman"/>
          <w:b/>
          <w:color w:val="000000"/>
          <w:lang w:val="en-GB"/>
        </w:rPr>
        <w:t>hort-time switch use cases</w:t>
      </w:r>
      <w:r>
        <w:rPr>
          <w:rFonts w:eastAsia="Times New Roman"/>
          <w:b/>
          <w:color w:val="000000"/>
          <w:lang w:val="en-GB"/>
        </w:rPr>
        <w:t xml:space="preserve"> and Aperiodic </w:t>
      </w:r>
      <w:r w:rsidRPr="00CC7F5E">
        <w:rPr>
          <w:rFonts w:eastAsia="Times New Roman"/>
          <w:b/>
          <w:color w:val="000000"/>
          <w:lang w:val="en-GB"/>
        </w:rPr>
        <w:t>S</w:t>
      </w:r>
      <w:r w:rsidRPr="00DB569C">
        <w:rPr>
          <w:rFonts w:eastAsia="Times New Roman"/>
          <w:b/>
          <w:color w:val="000000"/>
          <w:lang w:val="en-GB"/>
        </w:rPr>
        <w:t>hort-time switch use cases</w:t>
      </w:r>
      <w:r w:rsidRPr="00522C8F">
        <w:rPr>
          <w:rFonts w:eastAsia="Times New Roman"/>
          <w:b/>
          <w:color w:val="000000"/>
          <w:lang w:val="en-GB"/>
        </w:rPr>
        <w:t>.</w:t>
      </w:r>
    </w:p>
    <w:p w14:paraId="489016B0" w14:textId="5AE0B4A1" w:rsidR="00AF7969" w:rsidRDefault="00AF7969" w:rsidP="00AF7969">
      <w:pPr>
        <w:pStyle w:val="BodyText"/>
        <w:numPr>
          <w:ilvl w:val="0"/>
          <w:numId w:val="76"/>
        </w:numPr>
        <w:rPr>
          <w:rFonts w:eastAsia="Times New Roman"/>
          <w:b/>
          <w:color w:val="000000"/>
          <w:lang w:val="en-GB"/>
        </w:rPr>
      </w:pPr>
      <w:r w:rsidRPr="007D1974">
        <w:rPr>
          <w:rFonts w:eastAsia="Times New Roman"/>
          <w:b/>
          <w:color w:val="000000"/>
          <w:lang w:val="en-GB"/>
        </w:rPr>
        <w:t>Long-time switch use cases (e.g. voice call) should be considered.</w:t>
      </w:r>
    </w:p>
    <w:p w14:paraId="656C9120" w14:textId="77777777" w:rsidR="00AF7969" w:rsidRPr="00127CAD" w:rsidRDefault="00AF7969" w:rsidP="00AF7969">
      <w:pPr>
        <w:pStyle w:val="BodyText"/>
        <w:numPr>
          <w:ilvl w:val="0"/>
          <w:numId w:val="76"/>
        </w:numPr>
        <w:rPr>
          <w:rFonts w:eastAsia="Times New Roman"/>
          <w:color w:val="000000"/>
          <w:lang w:val="en-GB"/>
        </w:rPr>
      </w:pPr>
      <w:r>
        <w:rPr>
          <w:rFonts w:eastAsia="Times New Roman"/>
          <w:b/>
          <w:color w:val="000000"/>
          <w:lang w:val="en-GB"/>
        </w:rPr>
        <w:t>RRC signalling based release/</w:t>
      </w:r>
      <w:r w:rsidRPr="0018706C">
        <w:rPr>
          <w:rFonts w:eastAsia="Times New Roman"/>
          <w:b/>
          <w:color w:val="000000"/>
          <w:lang w:val="en-GB"/>
        </w:rPr>
        <w:t xml:space="preserve">suspension solution is used for </w:t>
      </w:r>
      <w:r>
        <w:rPr>
          <w:rFonts w:eastAsia="Times New Roman"/>
          <w:b/>
          <w:color w:val="000000"/>
          <w:lang w:val="en-GB"/>
        </w:rPr>
        <w:t>long-time switch</w:t>
      </w:r>
      <w:r w:rsidRPr="0018706C">
        <w:rPr>
          <w:rFonts w:eastAsia="Times New Roman"/>
          <w:b/>
          <w:color w:val="000000"/>
          <w:lang w:val="en-GB"/>
        </w:rPr>
        <w:t xml:space="preserve"> cases</w:t>
      </w:r>
      <w:r>
        <w:rPr>
          <w:rFonts w:ascii="宋体" w:eastAsia="宋体" w:hAnsi="宋体" w:cs="宋体" w:hint="eastAsia"/>
          <w:b/>
          <w:color w:val="000000"/>
          <w:lang w:val="en-GB" w:eastAsia="zh-CN"/>
        </w:rPr>
        <w:t>.</w:t>
      </w:r>
    </w:p>
    <w:p w14:paraId="0C8BF4A4" w14:textId="77777777" w:rsidR="00AF7969" w:rsidRPr="00584A57" w:rsidRDefault="00AF7969" w:rsidP="00AF7969">
      <w:pPr>
        <w:pStyle w:val="BodyText"/>
        <w:numPr>
          <w:ilvl w:val="0"/>
          <w:numId w:val="76"/>
        </w:numPr>
        <w:rPr>
          <w:rFonts w:eastAsia="Times New Roman"/>
          <w:b/>
          <w:color w:val="000000"/>
          <w:lang w:val="en-GB"/>
        </w:rPr>
      </w:pPr>
      <w:r w:rsidRPr="00584A57">
        <w:rPr>
          <w:rFonts w:eastAsia="Times New Roman"/>
          <w:b/>
          <w:color w:val="000000"/>
          <w:lang w:val="en-GB"/>
        </w:rPr>
        <w:t>Objective 3 (</w:t>
      </w:r>
      <w:r w:rsidRPr="00584A57">
        <w:rPr>
          <w:rFonts w:eastAsia="Times New Roman" w:hint="eastAsia"/>
          <w:b/>
          <w:color w:val="000000"/>
          <w:lang w:val="en-GB"/>
        </w:rPr>
        <w:t>paging</w:t>
      </w:r>
      <w:r w:rsidRPr="00584A57">
        <w:rPr>
          <w:rFonts w:eastAsia="Times New Roman"/>
          <w:b/>
          <w:color w:val="000000"/>
          <w:lang w:val="en-GB"/>
        </w:rPr>
        <w:t xml:space="preserve"> </w:t>
      </w:r>
      <w:r w:rsidRPr="00584A57">
        <w:rPr>
          <w:rFonts w:eastAsia="Times New Roman" w:hint="eastAsia"/>
          <w:b/>
          <w:color w:val="000000"/>
          <w:lang w:val="en-GB"/>
        </w:rPr>
        <w:t>cause</w:t>
      </w:r>
      <w:r w:rsidRPr="00584A57">
        <w:rPr>
          <w:rFonts w:eastAsia="Times New Roman"/>
          <w:b/>
          <w:color w:val="000000"/>
          <w:lang w:val="en-GB"/>
        </w:rPr>
        <w:t>) will wait for SA2 progress.</w:t>
      </w:r>
    </w:p>
    <w:p w14:paraId="00142B43" w14:textId="77777777" w:rsidR="00AF7969" w:rsidRPr="005D278C" w:rsidRDefault="00AF7969" w:rsidP="00AF7969">
      <w:pPr>
        <w:pStyle w:val="BodyText"/>
        <w:ind w:left="420"/>
        <w:rPr>
          <w:rFonts w:eastAsia="Times New Roman"/>
          <w:b/>
          <w:color w:val="000000"/>
          <w:lang w:val="en-GB"/>
        </w:rPr>
      </w:pPr>
    </w:p>
    <w:p w14:paraId="6CC5637A" w14:textId="5C66A26B" w:rsidR="00164F5B" w:rsidRPr="00E65CE9" w:rsidRDefault="00164F5B" w:rsidP="00E65CE9">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478B6AB4" w:rsidR="00D52476" w:rsidRDefault="00F43271" w:rsidP="00F2221A">
      <w:pPr>
        <w:pStyle w:val="BodyText"/>
        <w:rPr>
          <w:rFonts w:cs="Arial"/>
        </w:rPr>
      </w:pPr>
      <w:r>
        <w:t>[1]</w:t>
      </w:r>
      <w:r w:rsidR="00A65088">
        <w:t xml:space="preserve"> </w:t>
      </w:r>
      <w:r w:rsidR="00502ECB" w:rsidRPr="00502ECB">
        <w:t>RP-201309 Revision on WID Support for Multi-SIM devices</w:t>
      </w:r>
      <w:r w:rsidR="0051633B">
        <w:rPr>
          <w:rFonts w:cs="Arial"/>
        </w:rPr>
        <w:t>.</w:t>
      </w:r>
    </w:p>
    <w:p w14:paraId="54FCAB9C" w14:textId="77777777" w:rsidR="00EB0069" w:rsidRPr="00BB2269" w:rsidRDefault="00EB0069" w:rsidP="00BB2269">
      <w:pPr>
        <w:pStyle w:val="BodyText"/>
      </w:pPr>
      <w:r w:rsidRPr="00BB2269">
        <w:t>[2] TR 23.761 Study on system enablers for devices having multiple Universal Subscriber Identity Modules (USIM)</w:t>
      </w:r>
    </w:p>
    <w:p w14:paraId="4A8947BE" w14:textId="2EEA6D11" w:rsidR="00EB0069" w:rsidRDefault="00EB0069" w:rsidP="00F2221A">
      <w:pPr>
        <w:pStyle w:val="BodyText"/>
        <w:rPr>
          <w:rFonts w:cs="Arial"/>
        </w:rPr>
      </w:pPr>
    </w:p>
    <w:p w14:paraId="7E5CB5F5" w14:textId="77777777" w:rsidR="00EB0069" w:rsidRDefault="00EB0069" w:rsidP="00F2221A">
      <w:pPr>
        <w:pStyle w:val="BodyText"/>
        <w:rPr>
          <w:rFonts w:cs="Arial"/>
        </w:rPr>
      </w:pPr>
    </w:p>
    <w:p w14:paraId="1856BC24" w14:textId="77777777" w:rsidR="00502ECB" w:rsidRPr="00EB3CE9" w:rsidRDefault="00502ECB" w:rsidP="00F2221A">
      <w:pPr>
        <w:pStyle w:val="BodyText"/>
        <w:rPr>
          <w:rFonts w:eastAsiaTheme="minorEastAsia"/>
          <w:lang w:val="en-GB" w:eastAsia="zh-CN"/>
        </w:rPr>
      </w:pPr>
    </w:p>
    <w:sectPr w:rsidR="00502ECB" w:rsidRPr="00EB3CE9" w:rsidSect="00F455AB">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31396" w14:textId="77777777" w:rsidR="007D60F2" w:rsidRDefault="007D60F2">
      <w:r>
        <w:separator/>
      </w:r>
    </w:p>
  </w:endnote>
  <w:endnote w:type="continuationSeparator" w:id="0">
    <w:p w14:paraId="3D24D2F6" w14:textId="77777777" w:rsidR="007D60F2" w:rsidRDefault="007D6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26381" w14:textId="77777777" w:rsidR="007D60F2" w:rsidRDefault="007D60F2">
      <w:r>
        <w:separator/>
      </w:r>
    </w:p>
  </w:footnote>
  <w:footnote w:type="continuationSeparator" w:id="0">
    <w:p w14:paraId="6D44E2DC" w14:textId="77777777" w:rsidR="007D60F2" w:rsidRDefault="007D6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595"/>
    <w:multiLevelType w:val="hybridMultilevel"/>
    <w:tmpl w:val="D96A42F6"/>
    <w:lvl w:ilvl="0" w:tplc="79788C1E">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A11CB3"/>
    <w:multiLevelType w:val="hybridMultilevel"/>
    <w:tmpl w:val="7DBE52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6E5B5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07F60C53"/>
    <w:multiLevelType w:val="hybridMultilevel"/>
    <w:tmpl w:val="1CE865DE"/>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18183C"/>
    <w:multiLevelType w:val="hybridMultilevel"/>
    <w:tmpl w:val="D9261744"/>
    <w:lvl w:ilvl="0" w:tplc="18305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0B4CF8"/>
    <w:multiLevelType w:val="hybridMultilevel"/>
    <w:tmpl w:val="E17AC0F8"/>
    <w:lvl w:ilvl="0" w:tplc="B2F4C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850F6A"/>
    <w:multiLevelType w:val="hybridMultilevel"/>
    <w:tmpl w:val="1088A8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EC836F7"/>
    <w:multiLevelType w:val="hybridMultilevel"/>
    <w:tmpl w:val="D0F0FFF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7241C7"/>
    <w:multiLevelType w:val="hybridMultilevel"/>
    <w:tmpl w:val="4244B640"/>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FC3330"/>
    <w:multiLevelType w:val="hybridMultilevel"/>
    <w:tmpl w:val="0506297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89A7748"/>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EF13065"/>
    <w:multiLevelType w:val="hybridMultilevel"/>
    <w:tmpl w:val="3FAC0E28"/>
    <w:lvl w:ilvl="0" w:tplc="DF26657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C62270"/>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495E9C"/>
    <w:multiLevelType w:val="hybridMultilevel"/>
    <w:tmpl w:val="CB401192"/>
    <w:lvl w:ilvl="0" w:tplc="5142A5D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5A505F"/>
    <w:multiLevelType w:val="hybridMultilevel"/>
    <w:tmpl w:val="34389D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60D6987"/>
    <w:multiLevelType w:val="hybridMultilevel"/>
    <w:tmpl w:val="421A6FB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66539C6"/>
    <w:multiLevelType w:val="multilevel"/>
    <w:tmpl w:val="230627BE"/>
    <w:lvl w:ilvl="0">
      <w:start w:val="1"/>
      <w:numFmt w:val="decimal"/>
      <w:lvlText w:val="Observation %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296D6EC6"/>
    <w:multiLevelType w:val="hybridMultilevel"/>
    <w:tmpl w:val="C17C2D58"/>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3B45F1"/>
    <w:multiLevelType w:val="hybridMultilevel"/>
    <w:tmpl w:val="DCEE2A6E"/>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3"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E9B38A5"/>
    <w:multiLevelType w:val="hybridMultilevel"/>
    <w:tmpl w:val="BA9470B2"/>
    <w:lvl w:ilvl="0" w:tplc="93525E2C">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E50EFF"/>
    <w:multiLevelType w:val="hybridMultilevel"/>
    <w:tmpl w:val="E72E66B8"/>
    <w:lvl w:ilvl="0" w:tplc="04090001">
      <w:start w:val="1"/>
      <w:numFmt w:val="bullet"/>
      <w:lvlText w:val=""/>
      <w:lvlJc w:val="left"/>
      <w:pPr>
        <w:ind w:left="438" w:hanging="420"/>
      </w:pPr>
      <w:rPr>
        <w:rFonts w:ascii="Wingdings" w:hAnsi="Wingdings"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26"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861C23"/>
    <w:multiLevelType w:val="hybridMultilevel"/>
    <w:tmpl w:val="4D7E66B8"/>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B318D6"/>
    <w:multiLevelType w:val="hybridMultilevel"/>
    <w:tmpl w:val="1D6E8228"/>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D44045EC">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EB6281"/>
    <w:multiLevelType w:val="hybridMultilevel"/>
    <w:tmpl w:val="8A56A4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B067A"/>
    <w:multiLevelType w:val="hybridMultilevel"/>
    <w:tmpl w:val="6A4C6DCA"/>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E96F95"/>
    <w:multiLevelType w:val="hybridMultilevel"/>
    <w:tmpl w:val="E926F414"/>
    <w:lvl w:ilvl="0" w:tplc="0F765F3A">
      <w:start w:val="3"/>
      <w:numFmt w:val="bullet"/>
      <w:lvlText w:val="-"/>
      <w:lvlJc w:val="left"/>
      <w:pPr>
        <w:ind w:left="773" w:hanging="360"/>
      </w:pPr>
      <w:rPr>
        <w:rFonts w:ascii="Times New Roman" w:eastAsiaTheme="minorEastAsia"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D790C8C"/>
    <w:multiLevelType w:val="hybridMultilevel"/>
    <w:tmpl w:val="2FFC3FB6"/>
    <w:lvl w:ilvl="0" w:tplc="8E5E3B6C">
      <w:start w:val="1"/>
      <w:numFmt w:val="decimal"/>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35" w15:restartNumberingAfterBreak="0">
    <w:nsid w:val="3DE83589"/>
    <w:multiLevelType w:val="hybridMultilevel"/>
    <w:tmpl w:val="53AA08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0035D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E4E09C4"/>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0500FA5"/>
    <w:multiLevelType w:val="hybridMultilevel"/>
    <w:tmpl w:val="D6DA00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587FD4"/>
    <w:multiLevelType w:val="hybridMultilevel"/>
    <w:tmpl w:val="2AD828C6"/>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472345C9"/>
    <w:multiLevelType w:val="multilevel"/>
    <w:tmpl w:val="CD2CA02E"/>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bullet"/>
      <w:lvlText w:val="o"/>
      <w:lvlJc w:val="left"/>
      <w:pPr>
        <w:tabs>
          <w:tab w:val="num" w:pos="709"/>
        </w:tabs>
        <w:ind w:left="709" w:hanging="709"/>
      </w:pPr>
      <w:rPr>
        <w:rFonts w:ascii="Courier New" w:hAnsi="Courier New" w:cs="Courier New"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48E66461"/>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0C446D"/>
    <w:multiLevelType w:val="hybridMultilevel"/>
    <w:tmpl w:val="8FAEA460"/>
    <w:lvl w:ilvl="0" w:tplc="0F765F3A">
      <w:start w:val="3"/>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4F6D603E"/>
    <w:multiLevelType w:val="hybridMultilevel"/>
    <w:tmpl w:val="7B0285D8"/>
    <w:lvl w:ilvl="0" w:tplc="F456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3203114"/>
    <w:multiLevelType w:val="hybridMultilevel"/>
    <w:tmpl w:val="20E2D61C"/>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5C105EA"/>
    <w:multiLevelType w:val="hybridMultilevel"/>
    <w:tmpl w:val="19E01390"/>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88A5FDA"/>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9F67782"/>
    <w:multiLevelType w:val="hybridMultilevel"/>
    <w:tmpl w:val="AF62F9B8"/>
    <w:lvl w:ilvl="0" w:tplc="46FA5B8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894846"/>
    <w:multiLevelType w:val="hybridMultilevel"/>
    <w:tmpl w:val="F3F23AC4"/>
    <w:lvl w:ilvl="0" w:tplc="0F765F3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54" w15:restartNumberingAfterBreak="0">
    <w:nsid w:val="62592AEF"/>
    <w:multiLevelType w:val="hybridMultilevel"/>
    <w:tmpl w:val="8EFCBD60"/>
    <w:lvl w:ilvl="0" w:tplc="0F765F3A">
      <w:start w:val="3"/>
      <w:numFmt w:val="bullet"/>
      <w:lvlText w:val="-"/>
      <w:lvlJc w:val="left"/>
      <w:pPr>
        <w:ind w:left="438" w:hanging="420"/>
      </w:pPr>
      <w:rPr>
        <w:rFonts w:ascii="Times New Roman" w:eastAsiaTheme="minorEastAsia" w:hAnsi="Times New Roman" w:cs="Times New Roman" w:hint="default"/>
      </w:rPr>
    </w:lvl>
    <w:lvl w:ilvl="1" w:tplc="04090003" w:tentative="1">
      <w:start w:val="1"/>
      <w:numFmt w:val="bullet"/>
      <w:lvlText w:val=""/>
      <w:lvlJc w:val="left"/>
      <w:pPr>
        <w:ind w:left="858" w:hanging="420"/>
      </w:pPr>
      <w:rPr>
        <w:rFonts w:ascii="Wingdings" w:hAnsi="Wingdings" w:hint="default"/>
      </w:rPr>
    </w:lvl>
    <w:lvl w:ilvl="2" w:tplc="04090005" w:tentative="1">
      <w:start w:val="1"/>
      <w:numFmt w:val="bullet"/>
      <w:lvlText w:val=""/>
      <w:lvlJc w:val="left"/>
      <w:pPr>
        <w:ind w:left="1278" w:hanging="420"/>
      </w:pPr>
      <w:rPr>
        <w:rFonts w:ascii="Wingdings" w:hAnsi="Wingdings" w:hint="default"/>
      </w:rPr>
    </w:lvl>
    <w:lvl w:ilvl="3" w:tplc="04090001" w:tentative="1">
      <w:start w:val="1"/>
      <w:numFmt w:val="bullet"/>
      <w:lvlText w:val=""/>
      <w:lvlJc w:val="left"/>
      <w:pPr>
        <w:ind w:left="1698" w:hanging="420"/>
      </w:pPr>
      <w:rPr>
        <w:rFonts w:ascii="Wingdings" w:hAnsi="Wingdings" w:hint="default"/>
      </w:rPr>
    </w:lvl>
    <w:lvl w:ilvl="4" w:tplc="04090003" w:tentative="1">
      <w:start w:val="1"/>
      <w:numFmt w:val="bullet"/>
      <w:lvlText w:val=""/>
      <w:lvlJc w:val="left"/>
      <w:pPr>
        <w:ind w:left="2118" w:hanging="420"/>
      </w:pPr>
      <w:rPr>
        <w:rFonts w:ascii="Wingdings" w:hAnsi="Wingdings" w:hint="default"/>
      </w:rPr>
    </w:lvl>
    <w:lvl w:ilvl="5" w:tplc="04090005" w:tentative="1">
      <w:start w:val="1"/>
      <w:numFmt w:val="bullet"/>
      <w:lvlText w:val=""/>
      <w:lvlJc w:val="left"/>
      <w:pPr>
        <w:ind w:left="2538" w:hanging="420"/>
      </w:pPr>
      <w:rPr>
        <w:rFonts w:ascii="Wingdings" w:hAnsi="Wingdings" w:hint="default"/>
      </w:rPr>
    </w:lvl>
    <w:lvl w:ilvl="6" w:tplc="04090001" w:tentative="1">
      <w:start w:val="1"/>
      <w:numFmt w:val="bullet"/>
      <w:lvlText w:val=""/>
      <w:lvlJc w:val="left"/>
      <w:pPr>
        <w:ind w:left="2958" w:hanging="420"/>
      </w:pPr>
      <w:rPr>
        <w:rFonts w:ascii="Wingdings" w:hAnsi="Wingdings" w:hint="default"/>
      </w:rPr>
    </w:lvl>
    <w:lvl w:ilvl="7" w:tplc="04090003" w:tentative="1">
      <w:start w:val="1"/>
      <w:numFmt w:val="bullet"/>
      <w:lvlText w:val=""/>
      <w:lvlJc w:val="left"/>
      <w:pPr>
        <w:ind w:left="3378" w:hanging="420"/>
      </w:pPr>
      <w:rPr>
        <w:rFonts w:ascii="Wingdings" w:hAnsi="Wingdings" w:hint="default"/>
      </w:rPr>
    </w:lvl>
    <w:lvl w:ilvl="8" w:tplc="04090005" w:tentative="1">
      <w:start w:val="1"/>
      <w:numFmt w:val="bullet"/>
      <w:lvlText w:val=""/>
      <w:lvlJc w:val="left"/>
      <w:pPr>
        <w:ind w:left="3798" w:hanging="420"/>
      </w:pPr>
      <w:rPr>
        <w:rFonts w:ascii="Wingdings" w:hAnsi="Wingdings" w:hint="default"/>
      </w:rPr>
    </w:lvl>
  </w:abstractNum>
  <w:abstractNum w:abstractNumId="55" w15:restartNumberingAfterBreak="0">
    <w:nsid w:val="65B349F1"/>
    <w:multiLevelType w:val="hybridMultilevel"/>
    <w:tmpl w:val="B6B4B8D8"/>
    <w:lvl w:ilvl="0" w:tplc="9782D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B80060"/>
    <w:multiLevelType w:val="hybridMultilevel"/>
    <w:tmpl w:val="3378E694"/>
    <w:lvl w:ilvl="0" w:tplc="79788C1E">
      <w:start w:val="2"/>
      <w:numFmt w:val="bullet"/>
      <w:lvlText w:val="-"/>
      <w:lvlJc w:val="left"/>
      <w:pPr>
        <w:ind w:left="720" w:hanging="360"/>
      </w:pPr>
      <w:rPr>
        <w:rFonts w:ascii="Times New Roman" w:eastAsia="宋体" w:hAnsi="Times New Roman" w:cs="Times New Roman" w:hint="default"/>
      </w:rPr>
    </w:lvl>
    <w:lvl w:ilvl="1" w:tplc="0F765F3A">
      <w:start w:val="3"/>
      <w:numFmt w:val="bullet"/>
      <w:lvlText w:val="-"/>
      <w:lvlJc w:val="left"/>
      <w:pPr>
        <w:ind w:left="1200" w:hanging="420"/>
      </w:pPr>
      <w:rPr>
        <w:rFonts w:ascii="Times New Roman" w:eastAsiaTheme="minorEastAsia" w:hAnsi="Times New Roman" w:cs="Times New Roman"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8" w15:restartNumberingAfterBreak="0">
    <w:nsid w:val="6A632215"/>
    <w:multiLevelType w:val="hybridMultilevel"/>
    <w:tmpl w:val="7070FCBE"/>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9" w15:restartNumberingAfterBreak="0">
    <w:nsid w:val="6AD1331B"/>
    <w:multiLevelType w:val="hybridMultilevel"/>
    <w:tmpl w:val="81DE94CE"/>
    <w:lvl w:ilvl="0" w:tplc="0F765F3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6EA32802"/>
    <w:multiLevelType w:val="hybridMultilevel"/>
    <w:tmpl w:val="334C6CEA"/>
    <w:lvl w:ilvl="0" w:tplc="0F765F3A">
      <w:start w:val="3"/>
      <w:numFmt w:val="bullet"/>
      <w:lvlText w:val="-"/>
      <w:lvlJc w:val="left"/>
      <w:pPr>
        <w:ind w:left="773" w:hanging="360"/>
      </w:pPr>
      <w:rPr>
        <w:rFonts w:ascii="Times New Roman" w:eastAsiaTheme="minorEastAsia" w:hAnsi="Times New Roman" w:cs="Times New Roman" w:hint="default"/>
      </w:rPr>
    </w:lvl>
    <w:lvl w:ilvl="1" w:tplc="0F765F3A">
      <w:start w:val="3"/>
      <w:numFmt w:val="bullet"/>
      <w:lvlText w:val="-"/>
      <w:lvlJc w:val="left"/>
      <w:pPr>
        <w:ind w:left="1493" w:hanging="360"/>
      </w:pPr>
      <w:rPr>
        <w:rFonts w:ascii="Times New Roman" w:eastAsiaTheme="minorEastAsia"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2"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63" w15:restartNumberingAfterBreak="0">
    <w:nsid w:val="70925D0D"/>
    <w:multiLevelType w:val="hybridMultilevel"/>
    <w:tmpl w:val="6C92BD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76B95907"/>
    <w:multiLevelType w:val="multilevel"/>
    <w:tmpl w:val="66DEBA06"/>
    <w:lvl w:ilvl="0">
      <w:start w:val="1"/>
      <w:numFmt w:val="decimal"/>
      <w:lvlText w:val="%1."/>
      <w:lvlJc w:val="left"/>
      <w:pPr>
        <w:tabs>
          <w:tab w:val="num" w:pos="425"/>
        </w:tabs>
        <w:ind w:left="425" w:hanging="425"/>
      </w:pPr>
    </w:lvl>
    <w:lvl w:ilvl="1">
      <w:start w:val="1"/>
      <w:numFmt w:val="bullet"/>
      <w:lvlText w:val="o"/>
      <w:lvlJc w:val="left"/>
      <w:pPr>
        <w:tabs>
          <w:tab w:val="num" w:pos="567"/>
        </w:tabs>
        <w:ind w:left="567" w:hanging="567"/>
      </w:pPr>
      <w:rPr>
        <w:rFonts w:ascii="Courier New" w:hAnsi="Courier New" w:cs="Courier New"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6" w15:restartNumberingAfterBreak="0">
    <w:nsid w:val="777E694B"/>
    <w:multiLevelType w:val="hybridMultilevel"/>
    <w:tmpl w:val="E4E6D072"/>
    <w:lvl w:ilvl="0" w:tplc="76DA010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7C760435"/>
    <w:multiLevelType w:val="hybridMultilevel"/>
    <w:tmpl w:val="2AA2F860"/>
    <w:lvl w:ilvl="0" w:tplc="84C28EA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E44532C"/>
    <w:multiLevelType w:val="multilevel"/>
    <w:tmpl w:val="00BEC498"/>
    <w:lvl w:ilvl="0">
      <w:start w:val="1"/>
      <w:numFmt w:val="decimal"/>
      <w:lvlText w:val="Observation %1:"/>
      <w:lvlJc w:val="left"/>
      <w:pPr>
        <w:tabs>
          <w:tab w:val="num" w:pos="425"/>
        </w:tabs>
        <w:ind w:left="425" w:hanging="425"/>
      </w:pPr>
      <w:rPr>
        <w:rFonts w:hint="eastAsia"/>
        <w: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4"/>
  </w:num>
  <w:num w:numId="2">
    <w:abstractNumId w:val="39"/>
  </w:num>
  <w:num w:numId="3">
    <w:abstractNumId w:val="60"/>
  </w:num>
  <w:num w:numId="4">
    <w:abstractNumId w:val="68"/>
  </w:num>
  <w:num w:numId="5">
    <w:abstractNumId w:val="32"/>
  </w:num>
  <w:num w:numId="6">
    <w:abstractNumId w:val="7"/>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2"/>
  </w:num>
  <w:num w:numId="12">
    <w:abstractNumId w:val="52"/>
  </w:num>
  <w:num w:numId="13">
    <w:abstractNumId w:val="50"/>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num>
  <w:num w:numId="17">
    <w:abstractNumId w:val="53"/>
  </w:num>
  <w:num w:numId="18">
    <w:abstractNumId w:val="26"/>
  </w:num>
  <w:num w:numId="19">
    <w:abstractNumId w:val="41"/>
  </w:num>
  <w:num w:numId="20">
    <w:abstractNumId w:val="23"/>
  </w:num>
  <w:num w:numId="21">
    <w:abstractNumId w:val="12"/>
  </w:num>
  <w:num w:numId="22">
    <w:abstractNumId w:val="62"/>
  </w:num>
  <w:num w:numId="23">
    <w:abstractNumId w:val="33"/>
  </w:num>
  <w:num w:numId="24">
    <w:abstractNumId w:val="55"/>
  </w:num>
  <w:num w:numId="25">
    <w:abstractNumId w:val="19"/>
  </w:num>
  <w:num w:numId="26">
    <w:abstractNumId w:val="66"/>
  </w:num>
  <w:num w:numId="27">
    <w:abstractNumId w:val="28"/>
  </w:num>
  <w:num w:numId="28">
    <w:abstractNumId w:val="65"/>
  </w:num>
  <w:num w:numId="29">
    <w:abstractNumId w:val="42"/>
  </w:num>
  <w:num w:numId="30">
    <w:abstractNumId w:val="58"/>
  </w:num>
  <w:num w:numId="31">
    <w:abstractNumId w:val="24"/>
  </w:num>
  <w:num w:numId="32">
    <w:abstractNumId w:val="11"/>
  </w:num>
  <w:num w:numId="33">
    <w:abstractNumId w:val="17"/>
  </w:num>
  <w:num w:numId="34">
    <w:abstractNumId w:val="38"/>
  </w:num>
  <w:num w:numId="35">
    <w:abstractNumId w:val="56"/>
  </w:num>
  <w:num w:numId="36">
    <w:abstractNumId w:val="37"/>
  </w:num>
  <w:num w:numId="37">
    <w:abstractNumId w:val="15"/>
  </w:num>
  <w:num w:numId="38">
    <w:abstractNumId w:val="8"/>
  </w:num>
  <w:num w:numId="39">
    <w:abstractNumId w:val="36"/>
  </w:num>
  <w:num w:numId="40">
    <w:abstractNumId w:val="16"/>
  </w:num>
  <w:num w:numId="41">
    <w:abstractNumId w:val="40"/>
  </w:num>
  <w:num w:numId="42">
    <w:abstractNumId w:val="0"/>
  </w:num>
  <w:num w:numId="43">
    <w:abstractNumId w:val="63"/>
  </w:num>
  <w:num w:numId="44">
    <w:abstractNumId w:val="43"/>
  </w:num>
  <w:num w:numId="45">
    <w:abstractNumId w:val="49"/>
  </w:num>
  <w:num w:numId="46">
    <w:abstractNumId w:val="14"/>
  </w:num>
  <w:num w:numId="47">
    <w:abstractNumId w:val="2"/>
  </w:num>
  <w:num w:numId="48">
    <w:abstractNumId w:val="31"/>
  </w:num>
  <w:num w:numId="49">
    <w:abstractNumId w:val="21"/>
  </w:num>
  <w:num w:numId="50">
    <w:abstractNumId w:val="20"/>
  </w:num>
  <w:num w:numId="51">
    <w:abstractNumId w:val="69"/>
  </w:num>
  <w:num w:numId="52">
    <w:abstractNumId w:val="9"/>
  </w:num>
  <w:num w:numId="53">
    <w:abstractNumId w:val="13"/>
  </w:num>
  <w:num w:numId="54">
    <w:abstractNumId w:val="5"/>
  </w:num>
  <w:num w:numId="55">
    <w:abstractNumId w:val="45"/>
  </w:num>
  <w:num w:numId="56">
    <w:abstractNumId w:val="34"/>
  </w:num>
  <w:num w:numId="57">
    <w:abstractNumId w:val="4"/>
  </w:num>
  <w:num w:numId="58">
    <w:abstractNumId w:val="1"/>
  </w:num>
  <w:num w:numId="59">
    <w:abstractNumId w:val="57"/>
  </w:num>
  <w:num w:numId="60">
    <w:abstractNumId w:val="44"/>
  </w:num>
  <w:num w:numId="61">
    <w:abstractNumId w:val="35"/>
  </w:num>
  <w:num w:numId="62">
    <w:abstractNumId w:val="25"/>
  </w:num>
  <w:num w:numId="63">
    <w:abstractNumId w:val="29"/>
  </w:num>
  <w:num w:numId="64">
    <w:abstractNumId w:val="59"/>
  </w:num>
  <w:num w:numId="65">
    <w:abstractNumId w:val="61"/>
  </w:num>
  <w:num w:numId="66">
    <w:abstractNumId w:val="3"/>
  </w:num>
  <w:num w:numId="67">
    <w:abstractNumId w:val="46"/>
  </w:num>
  <w:num w:numId="68">
    <w:abstractNumId w:val="6"/>
  </w:num>
  <w:num w:numId="69">
    <w:abstractNumId w:val="51"/>
  </w:num>
  <w:num w:numId="70">
    <w:abstractNumId w:val="30"/>
  </w:num>
  <w:num w:numId="71">
    <w:abstractNumId w:val="27"/>
  </w:num>
  <w:num w:numId="72">
    <w:abstractNumId w:val="22"/>
  </w:num>
  <w:num w:numId="73">
    <w:abstractNumId w:val="47"/>
  </w:num>
  <w:num w:numId="74">
    <w:abstractNumId w:val="54"/>
  </w:num>
  <w:num w:numId="75">
    <w:abstractNumId w:val="70"/>
  </w:num>
  <w:num w:numId="76">
    <w:abstractNumId w:val="4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3EC"/>
    <w:rsid w:val="0000069E"/>
    <w:rsid w:val="00000AF5"/>
    <w:rsid w:val="00001D8B"/>
    <w:rsid w:val="00002134"/>
    <w:rsid w:val="0000254E"/>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9B0"/>
    <w:rsid w:val="00007DFA"/>
    <w:rsid w:val="0001068D"/>
    <w:rsid w:val="00010791"/>
    <w:rsid w:val="00010FCD"/>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1CB"/>
    <w:rsid w:val="00024245"/>
    <w:rsid w:val="0002425E"/>
    <w:rsid w:val="00024A62"/>
    <w:rsid w:val="000250AB"/>
    <w:rsid w:val="0002552A"/>
    <w:rsid w:val="00025A64"/>
    <w:rsid w:val="000260C1"/>
    <w:rsid w:val="00026748"/>
    <w:rsid w:val="00026B1D"/>
    <w:rsid w:val="000274AF"/>
    <w:rsid w:val="0002754F"/>
    <w:rsid w:val="00027756"/>
    <w:rsid w:val="00027E99"/>
    <w:rsid w:val="00030677"/>
    <w:rsid w:val="00030815"/>
    <w:rsid w:val="00030BD6"/>
    <w:rsid w:val="00030DFC"/>
    <w:rsid w:val="00031216"/>
    <w:rsid w:val="000313C8"/>
    <w:rsid w:val="000317D7"/>
    <w:rsid w:val="000319B2"/>
    <w:rsid w:val="00031EA9"/>
    <w:rsid w:val="00032453"/>
    <w:rsid w:val="000325F7"/>
    <w:rsid w:val="00032805"/>
    <w:rsid w:val="0003284A"/>
    <w:rsid w:val="000338A4"/>
    <w:rsid w:val="00033D65"/>
    <w:rsid w:val="000343AE"/>
    <w:rsid w:val="00034481"/>
    <w:rsid w:val="00034864"/>
    <w:rsid w:val="00034B65"/>
    <w:rsid w:val="00034D5A"/>
    <w:rsid w:val="00034EF8"/>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663D"/>
    <w:rsid w:val="00046BF7"/>
    <w:rsid w:val="00046F4A"/>
    <w:rsid w:val="00047398"/>
    <w:rsid w:val="00047423"/>
    <w:rsid w:val="00047856"/>
    <w:rsid w:val="000478DC"/>
    <w:rsid w:val="00047B18"/>
    <w:rsid w:val="00047C5C"/>
    <w:rsid w:val="00047D75"/>
    <w:rsid w:val="00050000"/>
    <w:rsid w:val="000501C6"/>
    <w:rsid w:val="00050715"/>
    <w:rsid w:val="00050719"/>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64A"/>
    <w:rsid w:val="000559D2"/>
    <w:rsid w:val="00055E49"/>
    <w:rsid w:val="0005628E"/>
    <w:rsid w:val="00056CB8"/>
    <w:rsid w:val="00056EC9"/>
    <w:rsid w:val="000578DC"/>
    <w:rsid w:val="00057BFD"/>
    <w:rsid w:val="00057DEA"/>
    <w:rsid w:val="00060466"/>
    <w:rsid w:val="0006092E"/>
    <w:rsid w:val="00060B20"/>
    <w:rsid w:val="00060CE4"/>
    <w:rsid w:val="00060F27"/>
    <w:rsid w:val="000613E6"/>
    <w:rsid w:val="0006169D"/>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39B"/>
    <w:rsid w:val="00070ECD"/>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78E"/>
    <w:rsid w:val="000738A7"/>
    <w:rsid w:val="00073A7A"/>
    <w:rsid w:val="00073AA2"/>
    <w:rsid w:val="00073BD7"/>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BAD"/>
    <w:rsid w:val="00077C0A"/>
    <w:rsid w:val="00077C76"/>
    <w:rsid w:val="00077DB2"/>
    <w:rsid w:val="000801AB"/>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44"/>
    <w:rsid w:val="00085D0E"/>
    <w:rsid w:val="00085DA4"/>
    <w:rsid w:val="000860BB"/>
    <w:rsid w:val="00086187"/>
    <w:rsid w:val="0008625E"/>
    <w:rsid w:val="0008650F"/>
    <w:rsid w:val="0008719B"/>
    <w:rsid w:val="00087242"/>
    <w:rsid w:val="00087500"/>
    <w:rsid w:val="000875AD"/>
    <w:rsid w:val="00087906"/>
    <w:rsid w:val="00087CF0"/>
    <w:rsid w:val="00087F32"/>
    <w:rsid w:val="00090256"/>
    <w:rsid w:val="00090FD2"/>
    <w:rsid w:val="000913F2"/>
    <w:rsid w:val="000918E3"/>
    <w:rsid w:val="00091954"/>
    <w:rsid w:val="00091C53"/>
    <w:rsid w:val="00091C8C"/>
    <w:rsid w:val="00091E56"/>
    <w:rsid w:val="0009206C"/>
    <w:rsid w:val="000921EC"/>
    <w:rsid w:val="0009234A"/>
    <w:rsid w:val="000923F1"/>
    <w:rsid w:val="00092A28"/>
    <w:rsid w:val="00092FD8"/>
    <w:rsid w:val="0009312D"/>
    <w:rsid w:val="000931F0"/>
    <w:rsid w:val="00093228"/>
    <w:rsid w:val="0009327A"/>
    <w:rsid w:val="00093374"/>
    <w:rsid w:val="000935BB"/>
    <w:rsid w:val="0009393C"/>
    <w:rsid w:val="00093EB0"/>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7A7"/>
    <w:rsid w:val="000A09BD"/>
    <w:rsid w:val="000A09D3"/>
    <w:rsid w:val="000A17CF"/>
    <w:rsid w:val="000A1A4E"/>
    <w:rsid w:val="000A1BC9"/>
    <w:rsid w:val="000A1C60"/>
    <w:rsid w:val="000A2098"/>
    <w:rsid w:val="000A2B56"/>
    <w:rsid w:val="000A2CA1"/>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DCD"/>
    <w:rsid w:val="000C4018"/>
    <w:rsid w:val="000C46B4"/>
    <w:rsid w:val="000C488B"/>
    <w:rsid w:val="000C4D73"/>
    <w:rsid w:val="000C515A"/>
    <w:rsid w:val="000C519A"/>
    <w:rsid w:val="000C546A"/>
    <w:rsid w:val="000C58DC"/>
    <w:rsid w:val="000C632B"/>
    <w:rsid w:val="000C662A"/>
    <w:rsid w:val="000D01B4"/>
    <w:rsid w:val="000D07EA"/>
    <w:rsid w:val="000D0817"/>
    <w:rsid w:val="000D0901"/>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5FD"/>
    <w:rsid w:val="000D49D3"/>
    <w:rsid w:val="000D4C7D"/>
    <w:rsid w:val="000D50B9"/>
    <w:rsid w:val="000D5391"/>
    <w:rsid w:val="000D56FA"/>
    <w:rsid w:val="000D5776"/>
    <w:rsid w:val="000D5C57"/>
    <w:rsid w:val="000D5F8C"/>
    <w:rsid w:val="000D6D38"/>
    <w:rsid w:val="000D6E07"/>
    <w:rsid w:val="000D75FD"/>
    <w:rsid w:val="000D77B8"/>
    <w:rsid w:val="000D787C"/>
    <w:rsid w:val="000D7BD4"/>
    <w:rsid w:val="000D7CE2"/>
    <w:rsid w:val="000E068D"/>
    <w:rsid w:val="000E095B"/>
    <w:rsid w:val="000E09B5"/>
    <w:rsid w:val="000E0F87"/>
    <w:rsid w:val="000E1259"/>
    <w:rsid w:val="000E14BF"/>
    <w:rsid w:val="000E1909"/>
    <w:rsid w:val="000E1AEC"/>
    <w:rsid w:val="000E2C6A"/>
    <w:rsid w:val="000E2E9B"/>
    <w:rsid w:val="000E3254"/>
    <w:rsid w:val="000E348C"/>
    <w:rsid w:val="000E38A8"/>
    <w:rsid w:val="000E38CF"/>
    <w:rsid w:val="000E3C6B"/>
    <w:rsid w:val="000E3D0E"/>
    <w:rsid w:val="000E4629"/>
    <w:rsid w:val="000E4C28"/>
    <w:rsid w:val="000E4E15"/>
    <w:rsid w:val="000E4E3D"/>
    <w:rsid w:val="000E5726"/>
    <w:rsid w:val="000E591E"/>
    <w:rsid w:val="000E5D71"/>
    <w:rsid w:val="000E5EAF"/>
    <w:rsid w:val="000E6AF7"/>
    <w:rsid w:val="000E7159"/>
    <w:rsid w:val="000E7E98"/>
    <w:rsid w:val="000E7F62"/>
    <w:rsid w:val="000F00ED"/>
    <w:rsid w:val="000F0232"/>
    <w:rsid w:val="000F1063"/>
    <w:rsid w:val="000F11F0"/>
    <w:rsid w:val="000F1667"/>
    <w:rsid w:val="000F1826"/>
    <w:rsid w:val="000F1F75"/>
    <w:rsid w:val="000F229F"/>
    <w:rsid w:val="000F26CF"/>
    <w:rsid w:val="000F306D"/>
    <w:rsid w:val="000F332B"/>
    <w:rsid w:val="000F3513"/>
    <w:rsid w:val="000F3754"/>
    <w:rsid w:val="000F38D0"/>
    <w:rsid w:val="000F3F5E"/>
    <w:rsid w:val="000F3FAD"/>
    <w:rsid w:val="000F5670"/>
    <w:rsid w:val="000F57D5"/>
    <w:rsid w:val="000F5817"/>
    <w:rsid w:val="000F5BA9"/>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84E"/>
    <w:rsid w:val="00103937"/>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719"/>
    <w:rsid w:val="00111724"/>
    <w:rsid w:val="001120FC"/>
    <w:rsid w:val="001125B3"/>
    <w:rsid w:val="0011287F"/>
    <w:rsid w:val="001128A8"/>
    <w:rsid w:val="00112B69"/>
    <w:rsid w:val="00112DCE"/>
    <w:rsid w:val="00112EA9"/>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743"/>
    <w:rsid w:val="001209CB"/>
    <w:rsid w:val="00120A72"/>
    <w:rsid w:val="00120D68"/>
    <w:rsid w:val="00120E19"/>
    <w:rsid w:val="001211FF"/>
    <w:rsid w:val="001216B6"/>
    <w:rsid w:val="00121CAF"/>
    <w:rsid w:val="00122469"/>
    <w:rsid w:val="00122707"/>
    <w:rsid w:val="00122A93"/>
    <w:rsid w:val="00122C61"/>
    <w:rsid w:val="0012322D"/>
    <w:rsid w:val="00123244"/>
    <w:rsid w:val="001233A1"/>
    <w:rsid w:val="001239B3"/>
    <w:rsid w:val="00123B33"/>
    <w:rsid w:val="00123D6B"/>
    <w:rsid w:val="00123E23"/>
    <w:rsid w:val="00123E88"/>
    <w:rsid w:val="0012412F"/>
    <w:rsid w:val="00124183"/>
    <w:rsid w:val="0012455C"/>
    <w:rsid w:val="00124A0E"/>
    <w:rsid w:val="00124A65"/>
    <w:rsid w:val="00124BE6"/>
    <w:rsid w:val="00124D64"/>
    <w:rsid w:val="00125339"/>
    <w:rsid w:val="0012567C"/>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974"/>
    <w:rsid w:val="00134B9D"/>
    <w:rsid w:val="00134D5F"/>
    <w:rsid w:val="00134E59"/>
    <w:rsid w:val="00134F7C"/>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322"/>
    <w:rsid w:val="00145554"/>
    <w:rsid w:val="0014558F"/>
    <w:rsid w:val="001457B2"/>
    <w:rsid w:val="00145AFF"/>
    <w:rsid w:val="00145B6F"/>
    <w:rsid w:val="00145D21"/>
    <w:rsid w:val="00146069"/>
    <w:rsid w:val="001461CF"/>
    <w:rsid w:val="00146445"/>
    <w:rsid w:val="001465B0"/>
    <w:rsid w:val="00146EDE"/>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501"/>
    <w:rsid w:val="001557DF"/>
    <w:rsid w:val="00155B12"/>
    <w:rsid w:val="00155CD9"/>
    <w:rsid w:val="001565C8"/>
    <w:rsid w:val="00156B93"/>
    <w:rsid w:val="00156CCB"/>
    <w:rsid w:val="00156EF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31C7"/>
    <w:rsid w:val="0016331D"/>
    <w:rsid w:val="00163436"/>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94B"/>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9D"/>
    <w:rsid w:val="0018118D"/>
    <w:rsid w:val="00182101"/>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23B"/>
    <w:rsid w:val="00191245"/>
    <w:rsid w:val="00191359"/>
    <w:rsid w:val="00191649"/>
    <w:rsid w:val="00191F98"/>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6FA"/>
    <w:rsid w:val="001A5A5C"/>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403"/>
    <w:rsid w:val="001B48ED"/>
    <w:rsid w:val="001B49F8"/>
    <w:rsid w:val="001B4AFA"/>
    <w:rsid w:val="001B5183"/>
    <w:rsid w:val="001B51DA"/>
    <w:rsid w:val="001B52E7"/>
    <w:rsid w:val="001B5CFF"/>
    <w:rsid w:val="001B5F0C"/>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626F"/>
    <w:rsid w:val="001C67AB"/>
    <w:rsid w:val="001C6C6F"/>
    <w:rsid w:val="001C7268"/>
    <w:rsid w:val="001C743E"/>
    <w:rsid w:val="001C78FC"/>
    <w:rsid w:val="001C7964"/>
    <w:rsid w:val="001D096F"/>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788"/>
    <w:rsid w:val="001D6C50"/>
    <w:rsid w:val="001D6E2D"/>
    <w:rsid w:val="001D6F3E"/>
    <w:rsid w:val="001D73AF"/>
    <w:rsid w:val="001D74FE"/>
    <w:rsid w:val="001D7630"/>
    <w:rsid w:val="001D7D80"/>
    <w:rsid w:val="001E033F"/>
    <w:rsid w:val="001E03CC"/>
    <w:rsid w:val="001E085D"/>
    <w:rsid w:val="001E1051"/>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C10"/>
    <w:rsid w:val="001F3CF7"/>
    <w:rsid w:val="001F3CFE"/>
    <w:rsid w:val="001F3DD2"/>
    <w:rsid w:val="001F3FCA"/>
    <w:rsid w:val="001F4300"/>
    <w:rsid w:val="001F4538"/>
    <w:rsid w:val="001F47EF"/>
    <w:rsid w:val="001F4893"/>
    <w:rsid w:val="001F4B86"/>
    <w:rsid w:val="001F4D40"/>
    <w:rsid w:val="001F4EAA"/>
    <w:rsid w:val="001F5045"/>
    <w:rsid w:val="001F5ABF"/>
    <w:rsid w:val="001F5DFD"/>
    <w:rsid w:val="001F642B"/>
    <w:rsid w:val="001F695E"/>
    <w:rsid w:val="001F6DC8"/>
    <w:rsid w:val="001F786D"/>
    <w:rsid w:val="001F7AE3"/>
    <w:rsid w:val="001F7C6D"/>
    <w:rsid w:val="002001AB"/>
    <w:rsid w:val="0020066D"/>
    <w:rsid w:val="002007F1"/>
    <w:rsid w:val="00200C00"/>
    <w:rsid w:val="00200E11"/>
    <w:rsid w:val="00200F19"/>
    <w:rsid w:val="002010B9"/>
    <w:rsid w:val="00201D35"/>
    <w:rsid w:val="002020EC"/>
    <w:rsid w:val="0020210B"/>
    <w:rsid w:val="00202ABB"/>
    <w:rsid w:val="00202BFE"/>
    <w:rsid w:val="00202D58"/>
    <w:rsid w:val="00202F75"/>
    <w:rsid w:val="00203036"/>
    <w:rsid w:val="0020316E"/>
    <w:rsid w:val="0020333C"/>
    <w:rsid w:val="0020379F"/>
    <w:rsid w:val="00203BDA"/>
    <w:rsid w:val="00203C89"/>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11A"/>
    <w:rsid w:val="00212651"/>
    <w:rsid w:val="0021268F"/>
    <w:rsid w:val="0021294F"/>
    <w:rsid w:val="00212B22"/>
    <w:rsid w:val="00212C47"/>
    <w:rsid w:val="00212DC9"/>
    <w:rsid w:val="0021306A"/>
    <w:rsid w:val="0021324C"/>
    <w:rsid w:val="002138FA"/>
    <w:rsid w:val="00213AB0"/>
    <w:rsid w:val="00213D1F"/>
    <w:rsid w:val="00213E13"/>
    <w:rsid w:val="002140A6"/>
    <w:rsid w:val="002146A8"/>
    <w:rsid w:val="00214C34"/>
    <w:rsid w:val="002151C8"/>
    <w:rsid w:val="00215291"/>
    <w:rsid w:val="002154C5"/>
    <w:rsid w:val="00215562"/>
    <w:rsid w:val="002157BD"/>
    <w:rsid w:val="00215888"/>
    <w:rsid w:val="002159DD"/>
    <w:rsid w:val="00216096"/>
    <w:rsid w:val="00216106"/>
    <w:rsid w:val="0021696C"/>
    <w:rsid w:val="002169F6"/>
    <w:rsid w:val="00216B63"/>
    <w:rsid w:val="00216D65"/>
    <w:rsid w:val="00216E0E"/>
    <w:rsid w:val="00216E33"/>
    <w:rsid w:val="002172BF"/>
    <w:rsid w:val="0021762C"/>
    <w:rsid w:val="002179B9"/>
    <w:rsid w:val="002179E1"/>
    <w:rsid w:val="00217AE5"/>
    <w:rsid w:val="00217BCD"/>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F5E"/>
    <w:rsid w:val="002266D8"/>
    <w:rsid w:val="00226865"/>
    <w:rsid w:val="00226A07"/>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9BA"/>
    <w:rsid w:val="00232E7F"/>
    <w:rsid w:val="00232F59"/>
    <w:rsid w:val="00233444"/>
    <w:rsid w:val="00233B6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6DC"/>
    <w:rsid w:val="00236AA7"/>
    <w:rsid w:val="00236AFA"/>
    <w:rsid w:val="00236B8F"/>
    <w:rsid w:val="00236FC7"/>
    <w:rsid w:val="0023756C"/>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3FC"/>
    <w:rsid w:val="00242655"/>
    <w:rsid w:val="00242923"/>
    <w:rsid w:val="0024345F"/>
    <w:rsid w:val="00243F28"/>
    <w:rsid w:val="002440B0"/>
    <w:rsid w:val="002440FD"/>
    <w:rsid w:val="002442B4"/>
    <w:rsid w:val="00244A81"/>
    <w:rsid w:val="00244DD6"/>
    <w:rsid w:val="00244FC2"/>
    <w:rsid w:val="0024533B"/>
    <w:rsid w:val="002453AB"/>
    <w:rsid w:val="002457C9"/>
    <w:rsid w:val="00245A71"/>
    <w:rsid w:val="00245F1A"/>
    <w:rsid w:val="0024636C"/>
    <w:rsid w:val="0024646E"/>
    <w:rsid w:val="00246703"/>
    <w:rsid w:val="002467D9"/>
    <w:rsid w:val="00246911"/>
    <w:rsid w:val="00246A67"/>
    <w:rsid w:val="002475E6"/>
    <w:rsid w:val="00247792"/>
    <w:rsid w:val="00247B1C"/>
    <w:rsid w:val="00247C14"/>
    <w:rsid w:val="00247F47"/>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4C93"/>
    <w:rsid w:val="0025506D"/>
    <w:rsid w:val="002552C6"/>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17E4"/>
    <w:rsid w:val="00261A2E"/>
    <w:rsid w:val="00261E63"/>
    <w:rsid w:val="00262256"/>
    <w:rsid w:val="002625DD"/>
    <w:rsid w:val="002629FB"/>
    <w:rsid w:val="00262A48"/>
    <w:rsid w:val="00263019"/>
    <w:rsid w:val="002631B8"/>
    <w:rsid w:val="00263388"/>
    <w:rsid w:val="00263ACD"/>
    <w:rsid w:val="00263C1F"/>
    <w:rsid w:val="00263CEB"/>
    <w:rsid w:val="00263E67"/>
    <w:rsid w:val="002640A1"/>
    <w:rsid w:val="002648B0"/>
    <w:rsid w:val="002651D3"/>
    <w:rsid w:val="00265D91"/>
    <w:rsid w:val="002661F0"/>
    <w:rsid w:val="002663F0"/>
    <w:rsid w:val="0026661C"/>
    <w:rsid w:val="00266716"/>
    <w:rsid w:val="002668CB"/>
    <w:rsid w:val="00266E6B"/>
    <w:rsid w:val="0026707F"/>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28C"/>
    <w:rsid w:val="002763EA"/>
    <w:rsid w:val="0027662B"/>
    <w:rsid w:val="002766C7"/>
    <w:rsid w:val="00277033"/>
    <w:rsid w:val="00277B23"/>
    <w:rsid w:val="00277B4F"/>
    <w:rsid w:val="002802E9"/>
    <w:rsid w:val="002802F5"/>
    <w:rsid w:val="002803CD"/>
    <w:rsid w:val="00280419"/>
    <w:rsid w:val="00280862"/>
    <w:rsid w:val="00280C3C"/>
    <w:rsid w:val="002810FE"/>
    <w:rsid w:val="00281228"/>
    <w:rsid w:val="002815E0"/>
    <w:rsid w:val="00281F30"/>
    <w:rsid w:val="00281FAD"/>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D1E"/>
    <w:rsid w:val="00285282"/>
    <w:rsid w:val="00285284"/>
    <w:rsid w:val="002854E6"/>
    <w:rsid w:val="002857B2"/>
    <w:rsid w:val="00285A2F"/>
    <w:rsid w:val="00285C54"/>
    <w:rsid w:val="00285DBE"/>
    <w:rsid w:val="00285E78"/>
    <w:rsid w:val="00286779"/>
    <w:rsid w:val="00286A0A"/>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51C"/>
    <w:rsid w:val="0029379E"/>
    <w:rsid w:val="00293DC0"/>
    <w:rsid w:val="00293F4E"/>
    <w:rsid w:val="002947C2"/>
    <w:rsid w:val="002947D5"/>
    <w:rsid w:val="00294AEB"/>
    <w:rsid w:val="00294F47"/>
    <w:rsid w:val="00295560"/>
    <w:rsid w:val="0029567A"/>
    <w:rsid w:val="00295936"/>
    <w:rsid w:val="00295940"/>
    <w:rsid w:val="00295B15"/>
    <w:rsid w:val="00296077"/>
    <w:rsid w:val="002964CB"/>
    <w:rsid w:val="00296A5C"/>
    <w:rsid w:val="00296B0E"/>
    <w:rsid w:val="00296FAD"/>
    <w:rsid w:val="00297314"/>
    <w:rsid w:val="002974BF"/>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A65"/>
    <w:rsid w:val="002B1B76"/>
    <w:rsid w:val="002B2023"/>
    <w:rsid w:val="002B22D7"/>
    <w:rsid w:val="002B288E"/>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EFE"/>
    <w:rsid w:val="002C1FF8"/>
    <w:rsid w:val="002C22B6"/>
    <w:rsid w:val="002C247F"/>
    <w:rsid w:val="002C2645"/>
    <w:rsid w:val="002C29C8"/>
    <w:rsid w:val="002C2B3A"/>
    <w:rsid w:val="002C2C57"/>
    <w:rsid w:val="002C2D40"/>
    <w:rsid w:val="002C34EF"/>
    <w:rsid w:val="002C362D"/>
    <w:rsid w:val="002C3690"/>
    <w:rsid w:val="002C3953"/>
    <w:rsid w:val="002C3CC2"/>
    <w:rsid w:val="002C3DC8"/>
    <w:rsid w:val="002C49C7"/>
    <w:rsid w:val="002C4DB8"/>
    <w:rsid w:val="002C4FF8"/>
    <w:rsid w:val="002C5132"/>
    <w:rsid w:val="002C516B"/>
    <w:rsid w:val="002C51ED"/>
    <w:rsid w:val="002C528E"/>
    <w:rsid w:val="002C58CA"/>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CDE"/>
    <w:rsid w:val="002D4D31"/>
    <w:rsid w:val="002D4EDB"/>
    <w:rsid w:val="002D5195"/>
    <w:rsid w:val="002D55C8"/>
    <w:rsid w:val="002D56D2"/>
    <w:rsid w:val="002D606C"/>
    <w:rsid w:val="002D65FD"/>
    <w:rsid w:val="002D66E0"/>
    <w:rsid w:val="002D6779"/>
    <w:rsid w:val="002D67F3"/>
    <w:rsid w:val="002D6B78"/>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3152"/>
    <w:rsid w:val="002E3263"/>
    <w:rsid w:val="002E3825"/>
    <w:rsid w:val="002E48FA"/>
    <w:rsid w:val="002E4A04"/>
    <w:rsid w:val="002E4D1F"/>
    <w:rsid w:val="002E508A"/>
    <w:rsid w:val="002E560E"/>
    <w:rsid w:val="002E56EC"/>
    <w:rsid w:val="002E56FE"/>
    <w:rsid w:val="002E5874"/>
    <w:rsid w:val="002E5A80"/>
    <w:rsid w:val="002E5DDA"/>
    <w:rsid w:val="002E5DE9"/>
    <w:rsid w:val="002E60F2"/>
    <w:rsid w:val="002E6451"/>
    <w:rsid w:val="002E67BE"/>
    <w:rsid w:val="002E6B7C"/>
    <w:rsid w:val="002E6F39"/>
    <w:rsid w:val="002E72AA"/>
    <w:rsid w:val="002E7555"/>
    <w:rsid w:val="002E7578"/>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307A"/>
    <w:rsid w:val="002F3228"/>
    <w:rsid w:val="002F38E5"/>
    <w:rsid w:val="002F43FC"/>
    <w:rsid w:val="002F4476"/>
    <w:rsid w:val="002F48D6"/>
    <w:rsid w:val="002F49AC"/>
    <w:rsid w:val="002F4C5D"/>
    <w:rsid w:val="002F4CC1"/>
    <w:rsid w:val="002F5E47"/>
    <w:rsid w:val="002F5F86"/>
    <w:rsid w:val="002F5FED"/>
    <w:rsid w:val="002F60B0"/>
    <w:rsid w:val="002F6272"/>
    <w:rsid w:val="002F6278"/>
    <w:rsid w:val="002F6617"/>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696"/>
    <w:rsid w:val="00305899"/>
    <w:rsid w:val="00305973"/>
    <w:rsid w:val="00305E8C"/>
    <w:rsid w:val="003062A1"/>
    <w:rsid w:val="003062B1"/>
    <w:rsid w:val="00306460"/>
    <w:rsid w:val="00306521"/>
    <w:rsid w:val="0030680B"/>
    <w:rsid w:val="00306926"/>
    <w:rsid w:val="00306BAC"/>
    <w:rsid w:val="003076DA"/>
    <w:rsid w:val="00307C54"/>
    <w:rsid w:val="00307C82"/>
    <w:rsid w:val="0031039C"/>
    <w:rsid w:val="0031048A"/>
    <w:rsid w:val="00310DCE"/>
    <w:rsid w:val="00311253"/>
    <w:rsid w:val="003113D3"/>
    <w:rsid w:val="0031142E"/>
    <w:rsid w:val="00311755"/>
    <w:rsid w:val="0031203F"/>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922"/>
    <w:rsid w:val="00323D47"/>
    <w:rsid w:val="0032567D"/>
    <w:rsid w:val="003257CB"/>
    <w:rsid w:val="0032589A"/>
    <w:rsid w:val="00325DFE"/>
    <w:rsid w:val="00325E81"/>
    <w:rsid w:val="00325EB0"/>
    <w:rsid w:val="00325FD9"/>
    <w:rsid w:val="0032602D"/>
    <w:rsid w:val="0032611D"/>
    <w:rsid w:val="003261E7"/>
    <w:rsid w:val="00326596"/>
    <w:rsid w:val="003266C9"/>
    <w:rsid w:val="003266E7"/>
    <w:rsid w:val="00326D1B"/>
    <w:rsid w:val="00327290"/>
    <w:rsid w:val="00327C9B"/>
    <w:rsid w:val="00327E83"/>
    <w:rsid w:val="00330057"/>
    <w:rsid w:val="003302F1"/>
    <w:rsid w:val="0033077D"/>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A20"/>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12E"/>
    <w:rsid w:val="003543CC"/>
    <w:rsid w:val="0035441A"/>
    <w:rsid w:val="00354927"/>
    <w:rsid w:val="003550FE"/>
    <w:rsid w:val="00355472"/>
    <w:rsid w:val="00355836"/>
    <w:rsid w:val="00355905"/>
    <w:rsid w:val="00355938"/>
    <w:rsid w:val="00355B01"/>
    <w:rsid w:val="00355BC7"/>
    <w:rsid w:val="00355C21"/>
    <w:rsid w:val="00355D1D"/>
    <w:rsid w:val="00355EDA"/>
    <w:rsid w:val="00355F59"/>
    <w:rsid w:val="00356343"/>
    <w:rsid w:val="00356664"/>
    <w:rsid w:val="00356857"/>
    <w:rsid w:val="003573BC"/>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804"/>
    <w:rsid w:val="0036283C"/>
    <w:rsid w:val="00362F36"/>
    <w:rsid w:val="0036342D"/>
    <w:rsid w:val="00363552"/>
    <w:rsid w:val="00363829"/>
    <w:rsid w:val="00363866"/>
    <w:rsid w:val="00363A13"/>
    <w:rsid w:val="00363A21"/>
    <w:rsid w:val="00363BC1"/>
    <w:rsid w:val="0036442F"/>
    <w:rsid w:val="00364611"/>
    <w:rsid w:val="003647DD"/>
    <w:rsid w:val="00365448"/>
    <w:rsid w:val="0036569E"/>
    <w:rsid w:val="00365B3C"/>
    <w:rsid w:val="00365F75"/>
    <w:rsid w:val="003660DA"/>
    <w:rsid w:val="00366256"/>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213"/>
    <w:rsid w:val="0039123C"/>
    <w:rsid w:val="0039143F"/>
    <w:rsid w:val="003919B8"/>
    <w:rsid w:val="00391D58"/>
    <w:rsid w:val="00391D5F"/>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B7F"/>
    <w:rsid w:val="003A0CB9"/>
    <w:rsid w:val="003A1454"/>
    <w:rsid w:val="003A1652"/>
    <w:rsid w:val="003A18F1"/>
    <w:rsid w:val="003A1BD2"/>
    <w:rsid w:val="003A1DA5"/>
    <w:rsid w:val="003A202B"/>
    <w:rsid w:val="003A262B"/>
    <w:rsid w:val="003A2792"/>
    <w:rsid w:val="003A2B9E"/>
    <w:rsid w:val="003A2DE3"/>
    <w:rsid w:val="003A375E"/>
    <w:rsid w:val="003A3BDA"/>
    <w:rsid w:val="003A3FF4"/>
    <w:rsid w:val="003A402D"/>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EBD"/>
    <w:rsid w:val="003B04F1"/>
    <w:rsid w:val="003B0679"/>
    <w:rsid w:val="003B0E30"/>
    <w:rsid w:val="003B1783"/>
    <w:rsid w:val="003B1813"/>
    <w:rsid w:val="003B1AB4"/>
    <w:rsid w:val="003B1BB2"/>
    <w:rsid w:val="003B1D53"/>
    <w:rsid w:val="003B28A5"/>
    <w:rsid w:val="003B2F65"/>
    <w:rsid w:val="003B36F9"/>
    <w:rsid w:val="003B3977"/>
    <w:rsid w:val="003B3CAA"/>
    <w:rsid w:val="003B557C"/>
    <w:rsid w:val="003B569D"/>
    <w:rsid w:val="003B5B52"/>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4B9"/>
    <w:rsid w:val="003C25C1"/>
    <w:rsid w:val="003C28F2"/>
    <w:rsid w:val="003C3267"/>
    <w:rsid w:val="003C39CD"/>
    <w:rsid w:val="003C3D71"/>
    <w:rsid w:val="003C3F11"/>
    <w:rsid w:val="003C44B2"/>
    <w:rsid w:val="003C465E"/>
    <w:rsid w:val="003C4B2F"/>
    <w:rsid w:val="003C4CE4"/>
    <w:rsid w:val="003C5004"/>
    <w:rsid w:val="003C509E"/>
    <w:rsid w:val="003C5336"/>
    <w:rsid w:val="003C53EB"/>
    <w:rsid w:val="003C570C"/>
    <w:rsid w:val="003C61C9"/>
    <w:rsid w:val="003C6A7F"/>
    <w:rsid w:val="003C6BCE"/>
    <w:rsid w:val="003C7337"/>
    <w:rsid w:val="003C782F"/>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DD"/>
    <w:rsid w:val="003D2EC2"/>
    <w:rsid w:val="003D325A"/>
    <w:rsid w:val="003D33EB"/>
    <w:rsid w:val="003D3672"/>
    <w:rsid w:val="003D3B4F"/>
    <w:rsid w:val="003D45F8"/>
    <w:rsid w:val="003D485D"/>
    <w:rsid w:val="003D56D4"/>
    <w:rsid w:val="003D5AA0"/>
    <w:rsid w:val="003D5B2D"/>
    <w:rsid w:val="003D5C7D"/>
    <w:rsid w:val="003D6054"/>
    <w:rsid w:val="003D62C5"/>
    <w:rsid w:val="003D62FA"/>
    <w:rsid w:val="003D6414"/>
    <w:rsid w:val="003D6E9F"/>
    <w:rsid w:val="003D7272"/>
    <w:rsid w:val="003D7773"/>
    <w:rsid w:val="003D7850"/>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7630"/>
    <w:rsid w:val="003E7716"/>
    <w:rsid w:val="003E79F0"/>
    <w:rsid w:val="003E7F8C"/>
    <w:rsid w:val="003E7FF4"/>
    <w:rsid w:val="003F01D8"/>
    <w:rsid w:val="003F0AA0"/>
    <w:rsid w:val="003F0AB9"/>
    <w:rsid w:val="003F0C85"/>
    <w:rsid w:val="003F1327"/>
    <w:rsid w:val="003F1B04"/>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C31"/>
    <w:rsid w:val="00400DAC"/>
    <w:rsid w:val="0040157B"/>
    <w:rsid w:val="00401ACB"/>
    <w:rsid w:val="00401E14"/>
    <w:rsid w:val="0040273B"/>
    <w:rsid w:val="00402793"/>
    <w:rsid w:val="00402B0C"/>
    <w:rsid w:val="00402B47"/>
    <w:rsid w:val="00402E00"/>
    <w:rsid w:val="0040300E"/>
    <w:rsid w:val="004033D3"/>
    <w:rsid w:val="004035D5"/>
    <w:rsid w:val="00403918"/>
    <w:rsid w:val="00403A7D"/>
    <w:rsid w:val="00403D6F"/>
    <w:rsid w:val="00404179"/>
    <w:rsid w:val="00404287"/>
    <w:rsid w:val="004048AE"/>
    <w:rsid w:val="00404D63"/>
    <w:rsid w:val="00405642"/>
    <w:rsid w:val="0040566D"/>
    <w:rsid w:val="004058B4"/>
    <w:rsid w:val="00405E3B"/>
    <w:rsid w:val="00405EDD"/>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2B2D"/>
    <w:rsid w:val="00422F5E"/>
    <w:rsid w:val="00423437"/>
    <w:rsid w:val="00423795"/>
    <w:rsid w:val="00423D1D"/>
    <w:rsid w:val="004242F7"/>
    <w:rsid w:val="00424AB6"/>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AA9"/>
    <w:rsid w:val="00430C98"/>
    <w:rsid w:val="004310DF"/>
    <w:rsid w:val="004314B3"/>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4E9F"/>
    <w:rsid w:val="004351D5"/>
    <w:rsid w:val="004359CB"/>
    <w:rsid w:val="00435BF4"/>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81"/>
    <w:rsid w:val="004602B6"/>
    <w:rsid w:val="004602B8"/>
    <w:rsid w:val="004602E9"/>
    <w:rsid w:val="004608D3"/>
    <w:rsid w:val="004609E5"/>
    <w:rsid w:val="004609F0"/>
    <w:rsid w:val="00460EF4"/>
    <w:rsid w:val="0046165B"/>
    <w:rsid w:val="00461668"/>
    <w:rsid w:val="00461961"/>
    <w:rsid w:val="00461F26"/>
    <w:rsid w:val="00462E23"/>
    <w:rsid w:val="004630AB"/>
    <w:rsid w:val="004631E6"/>
    <w:rsid w:val="00463316"/>
    <w:rsid w:val="004633AD"/>
    <w:rsid w:val="00463500"/>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FD6"/>
    <w:rsid w:val="004701D3"/>
    <w:rsid w:val="004705AD"/>
    <w:rsid w:val="00470797"/>
    <w:rsid w:val="00470954"/>
    <w:rsid w:val="004709B8"/>
    <w:rsid w:val="00470A87"/>
    <w:rsid w:val="00470AAD"/>
    <w:rsid w:val="00470C13"/>
    <w:rsid w:val="00471059"/>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2AA0"/>
    <w:rsid w:val="0048314E"/>
    <w:rsid w:val="00483320"/>
    <w:rsid w:val="00483752"/>
    <w:rsid w:val="004837A8"/>
    <w:rsid w:val="00483CBD"/>
    <w:rsid w:val="00484109"/>
    <w:rsid w:val="00484197"/>
    <w:rsid w:val="004842A7"/>
    <w:rsid w:val="00484321"/>
    <w:rsid w:val="00484506"/>
    <w:rsid w:val="004845FE"/>
    <w:rsid w:val="00484E6D"/>
    <w:rsid w:val="00484F97"/>
    <w:rsid w:val="00485346"/>
    <w:rsid w:val="0048595A"/>
    <w:rsid w:val="00485AED"/>
    <w:rsid w:val="00485F31"/>
    <w:rsid w:val="00486559"/>
    <w:rsid w:val="004866B4"/>
    <w:rsid w:val="0048683F"/>
    <w:rsid w:val="00486923"/>
    <w:rsid w:val="00486C1D"/>
    <w:rsid w:val="00486E0F"/>
    <w:rsid w:val="004900BE"/>
    <w:rsid w:val="00490167"/>
    <w:rsid w:val="0049034B"/>
    <w:rsid w:val="0049065B"/>
    <w:rsid w:val="004906E1"/>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C31"/>
    <w:rsid w:val="0049307B"/>
    <w:rsid w:val="00493624"/>
    <w:rsid w:val="00493A02"/>
    <w:rsid w:val="00493A9B"/>
    <w:rsid w:val="00493DB3"/>
    <w:rsid w:val="004941D1"/>
    <w:rsid w:val="004943C0"/>
    <w:rsid w:val="00494422"/>
    <w:rsid w:val="0049449C"/>
    <w:rsid w:val="004945E1"/>
    <w:rsid w:val="004948B0"/>
    <w:rsid w:val="00494A0D"/>
    <w:rsid w:val="00494BFE"/>
    <w:rsid w:val="00494E15"/>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9794B"/>
    <w:rsid w:val="004A01C1"/>
    <w:rsid w:val="004A051A"/>
    <w:rsid w:val="004A061C"/>
    <w:rsid w:val="004A150D"/>
    <w:rsid w:val="004A1629"/>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E75"/>
    <w:rsid w:val="004A4F98"/>
    <w:rsid w:val="004A51FC"/>
    <w:rsid w:val="004A5363"/>
    <w:rsid w:val="004A53B4"/>
    <w:rsid w:val="004A5863"/>
    <w:rsid w:val="004A6524"/>
    <w:rsid w:val="004A6670"/>
    <w:rsid w:val="004A736A"/>
    <w:rsid w:val="004A73D0"/>
    <w:rsid w:val="004A7AA0"/>
    <w:rsid w:val="004B008E"/>
    <w:rsid w:val="004B01C3"/>
    <w:rsid w:val="004B0ED5"/>
    <w:rsid w:val="004B1008"/>
    <w:rsid w:val="004B1244"/>
    <w:rsid w:val="004B1377"/>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D09"/>
    <w:rsid w:val="004B5093"/>
    <w:rsid w:val="004B5312"/>
    <w:rsid w:val="004B5AE0"/>
    <w:rsid w:val="004B5B78"/>
    <w:rsid w:val="004B5D95"/>
    <w:rsid w:val="004B7CA5"/>
    <w:rsid w:val="004B7CBD"/>
    <w:rsid w:val="004C002F"/>
    <w:rsid w:val="004C00B9"/>
    <w:rsid w:val="004C015A"/>
    <w:rsid w:val="004C036D"/>
    <w:rsid w:val="004C066C"/>
    <w:rsid w:val="004C0A9B"/>
    <w:rsid w:val="004C0FA4"/>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892"/>
    <w:rsid w:val="004D6A49"/>
    <w:rsid w:val="004D76B4"/>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C6"/>
    <w:rsid w:val="004F45ED"/>
    <w:rsid w:val="004F46F8"/>
    <w:rsid w:val="004F49E3"/>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E8E"/>
    <w:rsid w:val="0050035C"/>
    <w:rsid w:val="00500A3E"/>
    <w:rsid w:val="00500B45"/>
    <w:rsid w:val="00501D22"/>
    <w:rsid w:val="00501F79"/>
    <w:rsid w:val="00502B94"/>
    <w:rsid w:val="00502ECB"/>
    <w:rsid w:val="0050309C"/>
    <w:rsid w:val="005030D4"/>
    <w:rsid w:val="00503308"/>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5BE"/>
    <w:rsid w:val="005249B1"/>
    <w:rsid w:val="005249FB"/>
    <w:rsid w:val="00524C08"/>
    <w:rsid w:val="00525674"/>
    <w:rsid w:val="00525817"/>
    <w:rsid w:val="00525CCE"/>
    <w:rsid w:val="00525DB8"/>
    <w:rsid w:val="0052608E"/>
    <w:rsid w:val="00526220"/>
    <w:rsid w:val="005264DA"/>
    <w:rsid w:val="00526A86"/>
    <w:rsid w:val="00526DD2"/>
    <w:rsid w:val="005270AA"/>
    <w:rsid w:val="0052758B"/>
    <w:rsid w:val="00527E62"/>
    <w:rsid w:val="0053003D"/>
    <w:rsid w:val="0053021C"/>
    <w:rsid w:val="00530497"/>
    <w:rsid w:val="005308F8"/>
    <w:rsid w:val="00530C40"/>
    <w:rsid w:val="005317D0"/>
    <w:rsid w:val="00531A76"/>
    <w:rsid w:val="0053237C"/>
    <w:rsid w:val="00532938"/>
    <w:rsid w:val="00533063"/>
    <w:rsid w:val="00533770"/>
    <w:rsid w:val="005337A7"/>
    <w:rsid w:val="00533A14"/>
    <w:rsid w:val="00533C6B"/>
    <w:rsid w:val="005342F5"/>
    <w:rsid w:val="00534E2F"/>
    <w:rsid w:val="005353EE"/>
    <w:rsid w:val="0053546D"/>
    <w:rsid w:val="00535AC2"/>
    <w:rsid w:val="00535E8D"/>
    <w:rsid w:val="00535FA4"/>
    <w:rsid w:val="00536187"/>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C53"/>
    <w:rsid w:val="0054414D"/>
    <w:rsid w:val="005441C7"/>
    <w:rsid w:val="00544E21"/>
    <w:rsid w:val="00544E55"/>
    <w:rsid w:val="00544F2D"/>
    <w:rsid w:val="005454B1"/>
    <w:rsid w:val="00545A8C"/>
    <w:rsid w:val="00545B33"/>
    <w:rsid w:val="00545EC5"/>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B9B"/>
    <w:rsid w:val="00554C08"/>
    <w:rsid w:val="0055594B"/>
    <w:rsid w:val="00555AAD"/>
    <w:rsid w:val="0055614E"/>
    <w:rsid w:val="005561B1"/>
    <w:rsid w:val="005565B6"/>
    <w:rsid w:val="00556832"/>
    <w:rsid w:val="00556BEB"/>
    <w:rsid w:val="00556BF0"/>
    <w:rsid w:val="00556C1E"/>
    <w:rsid w:val="00556C43"/>
    <w:rsid w:val="00556CC1"/>
    <w:rsid w:val="00556E77"/>
    <w:rsid w:val="00556F68"/>
    <w:rsid w:val="00556FD9"/>
    <w:rsid w:val="005570DE"/>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F7D"/>
    <w:rsid w:val="00577FF5"/>
    <w:rsid w:val="005800F8"/>
    <w:rsid w:val="005801AA"/>
    <w:rsid w:val="005802AB"/>
    <w:rsid w:val="00580A07"/>
    <w:rsid w:val="005810DB"/>
    <w:rsid w:val="0058156A"/>
    <w:rsid w:val="005819C0"/>
    <w:rsid w:val="00581E0B"/>
    <w:rsid w:val="00582002"/>
    <w:rsid w:val="00582693"/>
    <w:rsid w:val="00582E0D"/>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23B8"/>
    <w:rsid w:val="00592518"/>
    <w:rsid w:val="00592632"/>
    <w:rsid w:val="00592B00"/>
    <w:rsid w:val="00592F5E"/>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B00"/>
    <w:rsid w:val="00597ED0"/>
    <w:rsid w:val="005A004D"/>
    <w:rsid w:val="005A034A"/>
    <w:rsid w:val="005A0825"/>
    <w:rsid w:val="005A09D1"/>
    <w:rsid w:val="005A0B0C"/>
    <w:rsid w:val="005A1028"/>
    <w:rsid w:val="005A11FF"/>
    <w:rsid w:val="005A12E0"/>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73B"/>
    <w:rsid w:val="005A779E"/>
    <w:rsid w:val="005A77B0"/>
    <w:rsid w:val="005A7801"/>
    <w:rsid w:val="005A7832"/>
    <w:rsid w:val="005A786F"/>
    <w:rsid w:val="005A7B8C"/>
    <w:rsid w:val="005A7F14"/>
    <w:rsid w:val="005B0534"/>
    <w:rsid w:val="005B0739"/>
    <w:rsid w:val="005B0837"/>
    <w:rsid w:val="005B0906"/>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E0C"/>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EC5"/>
    <w:rsid w:val="005B7F87"/>
    <w:rsid w:val="005C0FEA"/>
    <w:rsid w:val="005C10C3"/>
    <w:rsid w:val="005C1190"/>
    <w:rsid w:val="005C14B2"/>
    <w:rsid w:val="005C14E3"/>
    <w:rsid w:val="005C16DB"/>
    <w:rsid w:val="005C176B"/>
    <w:rsid w:val="005C17FC"/>
    <w:rsid w:val="005C1F21"/>
    <w:rsid w:val="005C285E"/>
    <w:rsid w:val="005C2D9C"/>
    <w:rsid w:val="005C31D1"/>
    <w:rsid w:val="005C3486"/>
    <w:rsid w:val="005C3B25"/>
    <w:rsid w:val="005C41EA"/>
    <w:rsid w:val="005C44C7"/>
    <w:rsid w:val="005C4D40"/>
    <w:rsid w:val="005C4E58"/>
    <w:rsid w:val="005C5053"/>
    <w:rsid w:val="005C54EC"/>
    <w:rsid w:val="005C5858"/>
    <w:rsid w:val="005C5ACE"/>
    <w:rsid w:val="005C5C85"/>
    <w:rsid w:val="005C5D22"/>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AD8"/>
    <w:rsid w:val="005D0D1A"/>
    <w:rsid w:val="005D0F2E"/>
    <w:rsid w:val="005D13A0"/>
    <w:rsid w:val="005D19BF"/>
    <w:rsid w:val="005D1DA5"/>
    <w:rsid w:val="005D26B8"/>
    <w:rsid w:val="005D278C"/>
    <w:rsid w:val="005D2AA0"/>
    <w:rsid w:val="005D2B93"/>
    <w:rsid w:val="005D2E20"/>
    <w:rsid w:val="005D3067"/>
    <w:rsid w:val="005D3441"/>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D3"/>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88E"/>
    <w:rsid w:val="00603932"/>
    <w:rsid w:val="00603BC9"/>
    <w:rsid w:val="00604138"/>
    <w:rsid w:val="00604377"/>
    <w:rsid w:val="00604BE2"/>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FB"/>
    <w:rsid w:val="00607F07"/>
    <w:rsid w:val="006100B9"/>
    <w:rsid w:val="00610304"/>
    <w:rsid w:val="00610786"/>
    <w:rsid w:val="0061080F"/>
    <w:rsid w:val="00610C1F"/>
    <w:rsid w:val="006112D0"/>
    <w:rsid w:val="00611558"/>
    <w:rsid w:val="0061199A"/>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2008D"/>
    <w:rsid w:val="006201F3"/>
    <w:rsid w:val="006203DD"/>
    <w:rsid w:val="00620A2B"/>
    <w:rsid w:val="00620B76"/>
    <w:rsid w:val="00620D87"/>
    <w:rsid w:val="00620EA7"/>
    <w:rsid w:val="00620ECA"/>
    <w:rsid w:val="00621449"/>
    <w:rsid w:val="00621F27"/>
    <w:rsid w:val="006221CD"/>
    <w:rsid w:val="006224A8"/>
    <w:rsid w:val="006224BC"/>
    <w:rsid w:val="006224D4"/>
    <w:rsid w:val="006227F1"/>
    <w:rsid w:val="00622F3A"/>
    <w:rsid w:val="006234BC"/>
    <w:rsid w:val="00623670"/>
    <w:rsid w:val="00623DE9"/>
    <w:rsid w:val="00624001"/>
    <w:rsid w:val="00624965"/>
    <w:rsid w:val="00624D92"/>
    <w:rsid w:val="00624E2A"/>
    <w:rsid w:val="006256B8"/>
    <w:rsid w:val="00625732"/>
    <w:rsid w:val="0062592A"/>
    <w:rsid w:val="00625A16"/>
    <w:rsid w:val="00625ECE"/>
    <w:rsid w:val="006261D9"/>
    <w:rsid w:val="00626712"/>
    <w:rsid w:val="00626A12"/>
    <w:rsid w:val="00627689"/>
    <w:rsid w:val="00627A8E"/>
    <w:rsid w:val="00630372"/>
    <w:rsid w:val="006308D3"/>
    <w:rsid w:val="00630C59"/>
    <w:rsid w:val="00630D32"/>
    <w:rsid w:val="0063104F"/>
    <w:rsid w:val="00631DD1"/>
    <w:rsid w:val="00632082"/>
    <w:rsid w:val="0063238A"/>
    <w:rsid w:val="006323EF"/>
    <w:rsid w:val="00632D00"/>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F9A"/>
    <w:rsid w:val="00640177"/>
    <w:rsid w:val="0064050D"/>
    <w:rsid w:val="0064092B"/>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EA3"/>
    <w:rsid w:val="00644FD3"/>
    <w:rsid w:val="006457DC"/>
    <w:rsid w:val="00645BFB"/>
    <w:rsid w:val="00646875"/>
    <w:rsid w:val="00646B1F"/>
    <w:rsid w:val="00647128"/>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3F8"/>
    <w:rsid w:val="0065749A"/>
    <w:rsid w:val="00657568"/>
    <w:rsid w:val="00657C4B"/>
    <w:rsid w:val="006609EC"/>
    <w:rsid w:val="00660A55"/>
    <w:rsid w:val="00660B3B"/>
    <w:rsid w:val="00660BC0"/>
    <w:rsid w:val="00660CE5"/>
    <w:rsid w:val="00660E9E"/>
    <w:rsid w:val="006611C8"/>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F60"/>
    <w:rsid w:val="0068529E"/>
    <w:rsid w:val="0068591F"/>
    <w:rsid w:val="00685F16"/>
    <w:rsid w:val="006866BB"/>
    <w:rsid w:val="0068686B"/>
    <w:rsid w:val="00687096"/>
    <w:rsid w:val="006873B6"/>
    <w:rsid w:val="00687FD5"/>
    <w:rsid w:val="006900F5"/>
    <w:rsid w:val="0069050E"/>
    <w:rsid w:val="006905D2"/>
    <w:rsid w:val="0069066D"/>
    <w:rsid w:val="00690AC0"/>
    <w:rsid w:val="00690B6F"/>
    <w:rsid w:val="006910FC"/>
    <w:rsid w:val="0069117F"/>
    <w:rsid w:val="006917CF"/>
    <w:rsid w:val="00691C00"/>
    <w:rsid w:val="00691DC4"/>
    <w:rsid w:val="0069207C"/>
    <w:rsid w:val="006920E6"/>
    <w:rsid w:val="006926B1"/>
    <w:rsid w:val="00692B83"/>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926"/>
    <w:rsid w:val="006A3964"/>
    <w:rsid w:val="006A444D"/>
    <w:rsid w:val="006A47AA"/>
    <w:rsid w:val="006A4A44"/>
    <w:rsid w:val="006A4B54"/>
    <w:rsid w:val="006A4E24"/>
    <w:rsid w:val="006A51E3"/>
    <w:rsid w:val="006A51ED"/>
    <w:rsid w:val="006A548A"/>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949"/>
    <w:rsid w:val="006B2B1E"/>
    <w:rsid w:val="006B2BD9"/>
    <w:rsid w:val="006B321F"/>
    <w:rsid w:val="006B3234"/>
    <w:rsid w:val="006B3D67"/>
    <w:rsid w:val="006B3E08"/>
    <w:rsid w:val="006B40AA"/>
    <w:rsid w:val="006B417E"/>
    <w:rsid w:val="006B452B"/>
    <w:rsid w:val="006B4A0C"/>
    <w:rsid w:val="006B4A53"/>
    <w:rsid w:val="006B4C16"/>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C9"/>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9CE"/>
    <w:rsid w:val="006C2FFD"/>
    <w:rsid w:val="006C3100"/>
    <w:rsid w:val="006C337E"/>
    <w:rsid w:val="006C34D2"/>
    <w:rsid w:val="006C3673"/>
    <w:rsid w:val="006C387D"/>
    <w:rsid w:val="006C39D4"/>
    <w:rsid w:val="006C3D77"/>
    <w:rsid w:val="006C400E"/>
    <w:rsid w:val="006C5034"/>
    <w:rsid w:val="006C57DE"/>
    <w:rsid w:val="006C652F"/>
    <w:rsid w:val="006C65E2"/>
    <w:rsid w:val="006C6FFD"/>
    <w:rsid w:val="006C703C"/>
    <w:rsid w:val="006C72EC"/>
    <w:rsid w:val="006C751C"/>
    <w:rsid w:val="006C751E"/>
    <w:rsid w:val="006C7642"/>
    <w:rsid w:val="006C789C"/>
    <w:rsid w:val="006C7F83"/>
    <w:rsid w:val="006D16F1"/>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46B"/>
    <w:rsid w:val="006D5711"/>
    <w:rsid w:val="006D5D95"/>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E3C"/>
    <w:rsid w:val="006E7FE2"/>
    <w:rsid w:val="006F0287"/>
    <w:rsid w:val="006F11AA"/>
    <w:rsid w:val="006F12D2"/>
    <w:rsid w:val="006F1737"/>
    <w:rsid w:val="006F17AA"/>
    <w:rsid w:val="006F19CC"/>
    <w:rsid w:val="006F1BD4"/>
    <w:rsid w:val="006F1DFC"/>
    <w:rsid w:val="006F1E59"/>
    <w:rsid w:val="006F21CD"/>
    <w:rsid w:val="006F224D"/>
    <w:rsid w:val="006F26DD"/>
    <w:rsid w:val="006F2B95"/>
    <w:rsid w:val="006F2FA6"/>
    <w:rsid w:val="006F3128"/>
    <w:rsid w:val="006F3443"/>
    <w:rsid w:val="006F3547"/>
    <w:rsid w:val="006F39C1"/>
    <w:rsid w:val="006F3AEE"/>
    <w:rsid w:val="006F3AF6"/>
    <w:rsid w:val="006F3CEB"/>
    <w:rsid w:val="006F3E4D"/>
    <w:rsid w:val="006F3E94"/>
    <w:rsid w:val="006F42A6"/>
    <w:rsid w:val="006F497D"/>
    <w:rsid w:val="006F4BAA"/>
    <w:rsid w:val="006F4D00"/>
    <w:rsid w:val="006F54ED"/>
    <w:rsid w:val="006F56C2"/>
    <w:rsid w:val="006F59A0"/>
    <w:rsid w:val="006F5E0B"/>
    <w:rsid w:val="006F6154"/>
    <w:rsid w:val="006F6299"/>
    <w:rsid w:val="006F6360"/>
    <w:rsid w:val="006F63CA"/>
    <w:rsid w:val="006F69BE"/>
    <w:rsid w:val="006F6C5D"/>
    <w:rsid w:val="006F7098"/>
    <w:rsid w:val="006F70A0"/>
    <w:rsid w:val="006F7382"/>
    <w:rsid w:val="006F7682"/>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BC"/>
    <w:rsid w:val="00712013"/>
    <w:rsid w:val="0071266C"/>
    <w:rsid w:val="0071288C"/>
    <w:rsid w:val="00712D17"/>
    <w:rsid w:val="00712D82"/>
    <w:rsid w:val="00712FC6"/>
    <w:rsid w:val="00713D36"/>
    <w:rsid w:val="00713FCD"/>
    <w:rsid w:val="0071413D"/>
    <w:rsid w:val="007144C1"/>
    <w:rsid w:val="0071452F"/>
    <w:rsid w:val="00714AA6"/>
    <w:rsid w:val="00714B99"/>
    <w:rsid w:val="00714FB0"/>
    <w:rsid w:val="00714FED"/>
    <w:rsid w:val="007150CA"/>
    <w:rsid w:val="00715965"/>
    <w:rsid w:val="007159A6"/>
    <w:rsid w:val="00715C34"/>
    <w:rsid w:val="00715D90"/>
    <w:rsid w:val="0071650C"/>
    <w:rsid w:val="0071659A"/>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49E"/>
    <w:rsid w:val="00722C37"/>
    <w:rsid w:val="00722C5C"/>
    <w:rsid w:val="00723016"/>
    <w:rsid w:val="00723304"/>
    <w:rsid w:val="007233E7"/>
    <w:rsid w:val="00723C9B"/>
    <w:rsid w:val="00723DCC"/>
    <w:rsid w:val="00723E3D"/>
    <w:rsid w:val="00724018"/>
    <w:rsid w:val="00724A52"/>
    <w:rsid w:val="00724B06"/>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E23"/>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70"/>
    <w:rsid w:val="007407AF"/>
    <w:rsid w:val="007411FF"/>
    <w:rsid w:val="0074192E"/>
    <w:rsid w:val="00741A05"/>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2F4"/>
    <w:rsid w:val="00745DA0"/>
    <w:rsid w:val="00746562"/>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EFE"/>
    <w:rsid w:val="00756F4C"/>
    <w:rsid w:val="00757554"/>
    <w:rsid w:val="00757A77"/>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A59"/>
    <w:rsid w:val="00767AE5"/>
    <w:rsid w:val="007700D9"/>
    <w:rsid w:val="007702BB"/>
    <w:rsid w:val="0077035F"/>
    <w:rsid w:val="0077054F"/>
    <w:rsid w:val="00770616"/>
    <w:rsid w:val="00770A12"/>
    <w:rsid w:val="00770B1A"/>
    <w:rsid w:val="00770CEA"/>
    <w:rsid w:val="0077130D"/>
    <w:rsid w:val="0077193A"/>
    <w:rsid w:val="0077234F"/>
    <w:rsid w:val="0077251E"/>
    <w:rsid w:val="007727B5"/>
    <w:rsid w:val="00772B18"/>
    <w:rsid w:val="00773467"/>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BB9"/>
    <w:rsid w:val="00777C3C"/>
    <w:rsid w:val="0078072F"/>
    <w:rsid w:val="00780DC4"/>
    <w:rsid w:val="00780E00"/>
    <w:rsid w:val="0078109D"/>
    <w:rsid w:val="007818F8"/>
    <w:rsid w:val="0078190D"/>
    <w:rsid w:val="00781AAB"/>
    <w:rsid w:val="007821FC"/>
    <w:rsid w:val="0078267C"/>
    <w:rsid w:val="007828DD"/>
    <w:rsid w:val="00782E4E"/>
    <w:rsid w:val="00783086"/>
    <w:rsid w:val="00783646"/>
    <w:rsid w:val="0078368A"/>
    <w:rsid w:val="00783AC2"/>
    <w:rsid w:val="00783EA5"/>
    <w:rsid w:val="0078433D"/>
    <w:rsid w:val="00784463"/>
    <w:rsid w:val="007845D1"/>
    <w:rsid w:val="00784773"/>
    <w:rsid w:val="00784790"/>
    <w:rsid w:val="00784D22"/>
    <w:rsid w:val="00785092"/>
    <w:rsid w:val="007853C5"/>
    <w:rsid w:val="007855E5"/>
    <w:rsid w:val="00785723"/>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9DA"/>
    <w:rsid w:val="00793BFF"/>
    <w:rsid w:val="00793F2A"/>
    <w:rsid w:val="0079416C"/>
    <w:rsid w:val="007942DD"/>
    <w:rsid w:val="00794372"/>
    <w:rsid w:val="00794508"/>
    <w:rsid w:val="00794598"/>
    <w:rsid w:val="00794D52"/>
    <w:rsid w:val="00795425"/>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DEC"/>
    <w:rsid w:val="007B10EE"/>
    <w:rsid w:val="007B11DA"/>
    <w:rsid w:val="007B173E"/>
    <w:rsid w:val="007B1C8B"/>
    <w:rsid w:val="007B1C98"/>
    <w:rsid w:val="007B1DF7"/>
    <w:rsid w:val="007B1F8C"/>
    <w:rsid w:val="007B2A40"/>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5F4"/>
    <w:rsid w:val="007D2874"/>
    <w:rsid w:val="007D2CEA"/>
    <w:rsid w:val="007D2FA2"/>
    <w:rsid w:val="007D3278"/>
    <w:rsid w:val="007D3355"/>
    <w:rsid w:val="007D3373"/>
    <w:rsid w:val="007D357A"/>
    <w:rsid w:val="007D3ACF"/>
    <w:rsid w:val="007D43F8"/>
    <w:rsid w:val="007D4739"/>
    <w:rsid w:val="007D49DA"/>
    <w:rsid w:val="007D4BA0"/>
    <w:rsid w:val="007D4D87"/>
    <w:rsid w:val="007D4F66"/>
    <w:rsid w:val="007D501C"/>
    <w:rsid w:val="007D516D"/>
    <w:rsid w:val="007D5A29"/>
    <w:rsid w:val="007D5BAE"/>
    <w:rsid w:val="007D60F2"/>
    <w:rsid w:val="007D63C3"/>
    <w:rsid w:val="007D640D"/>
    <w:rsid w:val="007D66F3"/>
    <w:rsid w:val="007D6708"/>
    <w:rsid w:val="007D6875"/>
    <w:rsid w:val="007D68D5"/>
    <w:rsid w:val="007D69A5"/>
    <w:rsid w:val="007D6C1A"/>
    <w:rsid w:val="007D712C"/>
    <w:rsid w:val="007D74F7"/>
    <w:rsid w:val="007D752D"/>
    <w:rsid w:val="007D7A16"/>
    <w:rsid w:val="007D7BCA"/>
    <w:rsid w:val="007D7EA9"/>
    <w:rsid w:val="007D7F20"/>
    <w:rsid w:val="007E0290"/>
    <w:rsid w:val="007E0BB8"/>
    <w:rsid w:val="007E0EEC"/>
    <w:rsid w:val="007E16C8"/>
    <w:rsid w:val="007E1A17"/>
    <w:rsid w:val="007E1A5B"/>
    <w:rsid w:val="007E22BF"/>
    <w:rsid w:val="007E24C9"/>
    <w:rsid w:val="007E2F42"/>
    <w:rsid w:val="007E3100"/>
    <w:rsid w:val="007E3A95"/>
    <w:rsid w:val="007E3BCD"/>
    <w:rsid w:val="007E3C83"/>
    <w:rsid w:val="007E3FB4"/>
    <w:rsid w:val="007E4021"/>
    <w:rsid w:val="007E415B"/>
    <w:rsid w:val="007E4179"/>
    <w:rsid w:val="007E4C21"/>
    <w:rsid w:val="007E4EC0"/>
    <w:rsid w:val="007E59A6"/>
    <w:rsid w:val="007E608F"/>
    <w:rsid w:val="007E6174"/>
    <w:rsid w:val="007E66F9"/>
    <w:rsid w:val="007E6AE0"/>
    <w:rsid w:val="007E6D4E"/>
    <w:rsid w:val="007E7037"/>
    <w:rsid w:val="007E745E"/>
    <w:rsid w:val="007E746D"/>
    <w:rsid w:val="007E75A5"/>
    <w:rsid w:val="007E7A36"/>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2780"/>
    <w:rsid w:val="007F304B"/>
    <w:rsid w:val="007F39CE"/>
    <w:rsid w:val="007F3AA3"/>
    <w:rsid w:val="007F3ACC"/>
    <w:rsid w:val="007F3DC9"/>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58CC"/>
    <w:rsid w:val="00805908"/>
    <w:rsid w:val="00805EB6"/>
    <w:rsid w:val="008060C6"/>
    <w:rsid w:val="008062B3"/>
    <w:rsid w:val="00806636"/>
    <w:rsid w:val="00807335"/>
    <w:rsid w:val="00807393"/>
    <w:rsid w:val="0080782E"/>
    <w:rsid w:val="00807966"/>
    <w:rsid w:val="00807CAB"/>
    <w:rsid w:val="0081007A"/>
    <w:rsid w:val="00810E18"/>
    <w:rsid w:val="00810ED7"/>
    <w:rsid w:val="0081101D"/>
    <w:rsid w:val="00811690"/>
    <w:rsid w:val="00811752"/>
    <w:rsid w:val="008117D5"/>
    <w:rsid w:val="0081190D"/>
    <w:rsid w:val="00811BF2"/>
    <w:rsid w:val="00811C09"/>
    <w:rsid w:val="008120FA"/>
    <w:rsid w:val="008126ED"/>
    <w:rsid w:val="00812D66"/>
    <w:rsid w:val="00812F56"/>
    <w:rsid w:val="00813002"/>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C1F"/>
    <w:rsid w:val="00834D9D"/>
    <w:rsid w:val="00834EA4"/>
    <w:rsid w:val="00835754"/>
    <w:rsid w:val="00835A3C"/>
    <w:rsid w:val="00836066"/>
    <w:rsid w:val="00836757"/>
    <w:rsid w:val="00836D2C"/>
    <w:rsid w:val="00840019"/>
    <w:rsid w:val="008403DD"/>
    <w:rsid w:val="00840ACA"/>
    <w:rsid w:val="0084165D"/>
    <w:rsid w:val="008416C7"/>
    <w:rsid w:val="0084170A"/>
    <w:rsid w:val="00841E16"/>
    <w:rsid w:val="00841F7B"/>
    <w:rsid w:val="008420F4"/>
    <w:rsid w:val="00842107"/>
    <w:rsid w:val="008421E4"/>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ED6"/>
    <w:rsid w:val="00851FA9"/>
    <w:rsid w:val="008520D7"/>
    <w:rsid w:val="00852240"/>
    <w:rsid w:val="00852477"/>
    <w:rsid w:val="00852C10"/>
    <w:rsid w:val="0085301F"/>
    <w:rsid w:val="00853204"/>
    <w:rsid w:val="00853653"/>
    <w:rsid w:val="00853713"/>
    <w:rsid w:val="0085392E"/>
    <w:rsid w:val="00853B5D"/>
    <w:rsid w:val="00853EC1"/>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73A2"/>
    <w:rsid w:val="008573BC"/>
    <w:rsid w:val="008575DD"/>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B0D"/>
    <w:rsid w:val="00870B5F"/>
    <w:rsid w:val="00870B87"/>
    <w:rsid w:val="00870DF9"/>
    <w:rsid w:val="008714BE"/>
    <w:rsid w:val="008714E3"/>
    <w:rsid w:val="0087173A"/>
    <w:rsid w:val="00871AAF"/>
    <w:rsid w:val="00871D1E"/>
    <w:rsid w:val="00872311"/>
    <w:rsid w:val="00872A32"/>
    <w:rsid w:val="00872D1A"/>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912"/>
    <w:rsid w:val="00876BAC"/>
    <w:rsid w:val="00876D36"/>
    <w:rsid w:val="00877256"/>
    <w:rsid w:val="00877329"/>
    <w:rsid w:val="008773AD"/>
    <w:rsid w:val="00877B0C"/>
    <w:rsid w:val="00877F12"/>
    <w:rsid w:val="00877F5F"/>
    <w:rsid w:val="008800A1"/>
    <w:rsid w:val="00880565"/>
    <w:rsid w:val="00880AB4"/>
    <w:rsid w:val="00880BD2"/>
    <w:rsid w:val="00880EDE"/>
    <w:rsid w:val="00880F58"/>
    <w:rsid w:val="008812BB"/>
    <w:rsid w:val="00881433"/>
    <w:rsid w:val="00881637"/>
    <w:rsid w:val="008816CA"/>
    <w:rsid w:val="00881CE6"/>
    <w:rsid w:val="00881E4E"/>
    <w:rsid w:val="00881E8B"/>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74"/>
    <w:rsid w:val="008855A7"/>
    <w:rsid w:val="008859EB"/>
    <w:rsid w:val="00885BB6"/>
    <w:rsid w:val="00885C18"/>
    <w:rsid w:val="008861F5"/>
    <w:rsid w:val="00886C63"/>
    <w:rsid w:val="00887012"/>
    <w:rsid w:val="0088728A"/>
    <w:rsid w:val="0088750A"/>
    <w:rsid w:val="0088754C"/>
    <w:rsid w:val="00890134"/>
    <w:rsid w:val="00890253"/>
    <w:rsid w:val="008909FD"/>
    <w:rsid w:val="00890AB0"/>
    <w:rsid w:val="00891403"/>
    <w:rsid w:val="00891487"/>
    <w:rsid w:val="008915CC"/>
    <w:rsid w:val="00891B06"/>
    <w:rsid w:val="00892256"/>
    <w:rsid w:val="008929BE"/>
    <w:rsid w:val="00892C2F"/>
    <w:rsid w:val="00892C3E"/>
    <w:rsid w:val="00892C7D"/>
    <w:rsid w:val="00892F75"/>
    <w:rsid w:val="0089355D"/>
    <w:rsid w:val="00893C03"/>
    <w:rsid w:val="00893E9F"/>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934"/>
    <w:rsid w:val="00897CE0"/>
    <w:rsid w:val="00897D1E"/>
    <w:rsid w:val="008A0612"/>
    <w:rsid w:val="008A09E0"/>
    <w:rsid w:val="008A0A6F"/>
    <w:rsid w:val="008A0F77"/>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E57"/>
    <w:rsid w:val="008B306F"/>
    <w:rsid w:val="008B3577"/>
    <w:rsid w:val="008B397D"/>
    <w:rsid w:val="008B3B1C"/>
    <w:rsid w:val="008B3B29"/>
    <w:rsid w:val="008B3BEB"/>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B7F51"/>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688"/>
    <w:rsid w:val="008D0700"/>
    <w:rsid w:val="008D1180"/>
    <w:rsid w:val="008D1CFE"/>
    <w:rsid w:val="008D1E12"/>
    <w:rsid w:val="008D1F34"/>
    <w:rsid w:val="008D276E"/>
    <w:rsid w:val="008D3083"/>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675E"/>
    <w:rsid w:val="008D6952"/>
    <w:rsid w:val="008D722A"/>
    <w:rsid w:val="008D7A5B"/>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608"/>
    <w:rsid w:val="008E78B6"/>
    <w:rsid w:val="008E793F"/>
    <w:rsid w:val="008E7BC0"/>
    <w:rsid w:val="008E7D63"/>
    <w:rsid w:val="008E7D8C"/>
    <w:rsid w:val="008E7DFA"/>
    <w:rsid w:val="008F0298"/>
    <w:rsid w:val="008F05FB"/>
    <w:rsid w:val="008F07A8"/>
    <w:rsid w:val="008F0847"/>
    <w:rsid w:val="008F093D"/>
    <w:rsid w:val="008F11C6"/>
    <w:rsid w:val="008F1888"/>
    <w:rsid w:val="008F1BA6"/>
    <w:rsid w:val="008F22B5"/>
    <w:rsid w:val="008F22C0"/>
    <w:rsid w:val="008F29F7"/>
    <w:rsid w:val="008F2EAA"/>
    <w:rsid w:val="008F3218"/>
    <w:rsid w:val="008F397D"/>
    <w:rsid w:val="008F3B83"/>
    <w:rsid w:val="008F4541"/>
    <w:rsid w:val="008F477F"/>
    <w:rsid w:val="008F48CC"/>
    <w:rsid w:val="008F4DA9"/>
    <w:rsid w:val="008F522D"/>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C6"/>
    <w:rsid w:val="00901DF0"/>
    <w:rsid w:val="009025E9"/>
    <w:rsid w:val="009028CC"/>
    <w:rsid w:val="00902A91"/>
    <w:rsid w:val="00902DCD"/>
    <w:rsid w:val="00903A24"/>
    <w:rsid w:val="00903A52"/>
    <w:rsid w:val="00903C3C"/>
    <w:rsid w:val="009040E6"/>
    <w:rsid w:val="009042C6"/>
    <w:rsid w:val="009044C2"/>
    <w:rsid w:val="00904A59"/>
    <w:rsid w:val="00904D2F"/>
    <w:rsid w:val="00905060"/>
    <w:rsid w:val="00905455"/>
    <w:rsid w:val="0090561D"/>
    <w:rsid w:val="009060E6"/>
    <w:rsid w:val="00906BAD"/>
    <w:rsid w:val="00906C20"/>
    <w:rsid w:val="00906CED"/>
    <w:rsid w:val="00906E3C"/>
    <w:rsid w:val="00906E73"/>
    <w:rsid w:val="009070C3"/>
    <w:rsid w:val="009071FC"/>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A86"/>
    <w:rsid w:val="009155FC"/>
    <w:rsid w:val="009156AB"/>
    <w:rsid w:val="00915BBC"/>
    <w:rsid w:val="0091635C"/>
    <w:rsid w:val="009163F2"/>
    <w:rsid w:val="0091760A"/>
    <w:rsid w:val="009177B4"/>
    <w:rsid w:val="00917BA0"/>
    <w:rsid w:val="00917D85"/>
    <w:rsid w:val="00917F6F"/>
    <w:rsid w:val="00920023"/>
    <w:rsid w:val="00920679"/>
    <w:rsid w:val="00920EBC"/>
    <w:rsid w:val="009210D7"/>
    <w:rsid w:val="009211BE"/>
    <w:rsid w:val="0092174A"/>
    <w:rsid w:val="009228DC"/>
    <w:rsid w:val="009228DD"/>
    <w:rsid w:val="00922982"/>
    <w:rsid w:val="00922B54"/>
    <w:rsid w:val="009231A0"/>
    <w:rsid w:val="009231C2"/>
    <w:rsid w:val="00923667"/>
    <w:rsid w:val="00923EDA"/>
    <w:rsid w:val="0092469A"/>
    <w:rsid w:val="00924A12"/>
    <w:rsid w:val="00924E02"/>
    <w:rsid w:val="00925494"/>
    <w:rsid w:val="0092560D"/>
    <w:rsid w:val="0092560E"/>
    <w:rsid w:val="00925804"/>
    <w:rsid w:val="00925867"/>
    <w:rsid w:val="00925A6C"/>
    <w:rsid w:val="00925DD5"/>
    <w:rsid w:val="00926040"/>
    <w:rsid w:val="0092649C"/>
    <w:rsid w:val="0092652D"/>
    <w:rsid w:val="0092656D"/>
    <w:rsid w:val="00926940"/>
    <w:rsid w:val="0092716E"/>
    <w:rsid w:val="00927272"/>
    <w:rsid w:val="0092752C"/>
    <w:rsid w:val="009276D7"/>
    <w:rsid w:val="0092789D"/>
    <w:rsid w:val="00927EC4"/>
    <w:rsid w:val="00927F34"/>
    <w:rsid w:val="00930021"/>
    <w:rsid w:val="00930216"/>
    <w:rsid w:val="009303A7"/>
    <w:rsid w:val="00930A51"/>
    <w:rsid w:val="00931527"/>
    <w:rsid w:val="00931A2E"/>
    <w:rsid w:val="00931A98"/>
    <w:rsid w:val="00931E82"/>
    <w:rsid w:val="00932008"/>
    <w:rsid w:val="009321E6"/>
    <w:rsid w:val="0093234D"/>
    <w:rsid w:val="00932745"/>
    <w:rsid w:val="00932DD2"/>
    <w:rsid w:val="009331E4"/>
    <w:rsid w:val="009335CA"/>
    <w:rsid w:val="00933951"/>
    <w:rsid w:val="00933C79"/>
    <w:rsid w:val="00934643"/>
    <w:rsid w:val="00934780"/>
    <w:rsid w:val="009348A1"/>
    <w:rsid w:val="00934B1C"/>
    <w:rsid w:val="0093584D"/>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CB"/>
    <w:rsid w:val="00944F41"/>
    <w:rsid w:val="00944FAF"/>
    <w:rsid w:val="0094530B"/>
    <w:rsid w:val="0094576F"/>
    <w:rsid w:val="00945823"/>
    <w:rsid w:val="00945833"/>
    <w:rsid w:val="00945B81"/>
    <w:rsid w:val="00945D36"/>
    <w:rsid w:val="00945FC0"/>
    <w:rsid w:val="009463E2"/>
    <w:rsid w:val="009464C8"/>
    <w:rsid w:val="009465CB"/>
    <w:rsid w:val="00946765"/>
    <w:rsid w:val="00947340"/>
    <w:rsid w:val="00947F34"/>
    <w:rsid w:val="00950349"/>
    <w:rsid w:val="009509FD"/>
    <w:rsid w:val="00950CE7"/>
    <w:rsid w:val="00951AE4"/>
    <w:rsid w:val="00952265"/>
    <w:rsid w:val="009529EE"/>
    <w:rsid w:val="00952A63"/>
    <w:rsid w:val="00952A7F"/>
    <w:rsid w:val="00953291"/>
    <w:rsid w:val="009532A4"/>
    <w:rsid w:val="00953349"/>
    <w:rsid w:val="00953692"/>
    <w:rsid w:val="00953E04"/>
    <w:rsid w:val="00954197"/>
    <w:rsid w:val="00954A06"/>
    <w:rsid w:val="00954B9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213D"/>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D42"/>
    <w:rsid w:val="00970F83"/>
    <w:rsid w:val="00971720"/>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7C6"/>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9A"/>
    <w:rsid w:val="00984C26"/>
    <w:rsid w:val="00984CD8"/>
    <w:rsid w:val="0098517F"/>
    <w:rsid w:val="0098525B"/>
    <w:rsid w:val="0098547B"/>
    <w:rsid w:val="00985487"/>
    <w:rsid w:val="00985717"/>
    <w:rsid w:val="00985770"/>
    <w:rsid w:val="009857D5"/>
    <w:rsid w:val="00986D96"/>
    <w:rsid w:val="0098734F"/>
    <w:rsid w:val="0098755D"/>
    <w:rsid w:val="00987613"/>
    <w:rsid w:val="00987AE8"/>
    <w:rsid w:val="00990339"/>
    <w:rsid w:val="0099046B"/>
    <w:rsid w:val="00990C29"/>
    <w:rsid w:val="0099113E"/>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AB1"/>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B4D"/>
    <w:rsid w:val="009B0C1C"/>
    <w:rsid w:val="009B0D66"/>
    <w:rsid w:val="009B10ED"/>
    <w:rsid w:val="009B163B"/>
    <w:rsid w:val="009B1B9D"/>
    <w:rsid w:val="009B1F99"/>
    <w:rsid w:val="009B2296"/>
    <w:rsid w:val="009B243C"/>
    <w:rsid w:val="009B25BA"/>
    <w:rsid w:val="009B2875"/>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8ED"/>
    <w:rsid w:val="009C0C35"/>
    <w:rsid w:val="009C102E"/>
    <w:rsid w:val="009C1262"/>
    <w:rsid w:val="009C179B"/>
    <w:rsid w:val="009C1812"/>
    <w:rsid w:val="009C1B7D"/>
    <w:rsid w:val="009C1CE1"/>
    <w:rsid w:val="009C2060"/>
    <w:rsid w:val="009C235F"/>
    <w:rsid w:val="009C23C8"/>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CC2"/>
    <w:rsid w:val="009D66E2"/>
    <w:rsid w:val="009D7105"/>
    <w:rsid w:val="009D75B8"/>
    <w:rsid w:val="009D767F"/>
    <w:rsid w:val="009D7A71"/>
    <w:rsid w:val="009D7B06"/>
    <w:rsid w:val="009D7C19"/>
    <w:rsid w:val="009E00E3"/>
    <w:rsid w:val="009E07D9"/>
    <w:rsid w:val="009E0C0F"/>
    <w:rsid w:val="009E1169"/>
    <w:rsid w:val="009E152E"/>
    <w:rsid w:val="009E198A"/>
    <w:rsid w:val="009E2007"/>
    <w:rsid w:val="009E2114"/>
    <w:rsid w:val="009E222A"/>
    <w:rsid w:val="009E2269"/>
    <w:rsid w:val="009E2A6A"/>
    <w:rsid w:val="009E32DB"/>
    <w:rsid w:val="009E370B"/>
    <w:rsid w:val="009E37E4"/>
    <w:rsid w:val="009E3807"/>
    <w:rsid w:val="009E3909"/>
    <w:rsid w:val="009E3DB6"/>
    <w:rsid w:val="009E403B"/>
    <w:rsid w:val="009E41B7"/>
    <w:rsid w:val="009E447D"/>
    <w:rsid w:val="009E49A3"/>
    <w:rsid w:val="009E4B3D"/>
    <w:rsid w:val="009E58C7"/>
    <w:rsid w:val="009E58EA"/>
    <w:rsid w:val="009E5B6D"/>
    <w:rsid w:val="009E5B77"/>
    <w:rsid w:val="009E66EC"/>
    <w:rsid w:val="009E6951"/>
    <w:rsid w:val="009E6D81"/>
    <w:rsid w:val="009E7244"/>
    <w:rsid w:val="009E7325"/>
    <w:rsid w:val="009E75C1"/>
    <w:rsid w:val="009E775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DE8"/>
    <w:rsid w:val="009F5FA2"/>
    <w:rsid w:val="009F63C0"/>
    <w:rsid w:val="009F6733"/>
    <w:rsid w:val="009F6B90"/>
    <w:rsid w:val="009F6F88"/>
    <w:rsid w:val="009F708F"/>
    <w:rsid w:val="009F74E5"/>
    <w:rsid w:val="009F7D10"/>
    <w:rsid w:val="009F7FC3"/>
    <w:rsid w:val="00A00503"/>
    <w:rsid w:val="00A009FA"/>
    <w:rsid w:val="00A00C7C"/>
    <w:rsid w:val="00A00CE6"/>
    <w:rsid w:val="00A00EF7"/>
    <w:rsid w:val="00A01552"/>
    <w:rsid w:val="00A01658"/>
    <w:rsid w:val="00A0170C"/>
    <w:rsid w:val="00A017B6"/>
    <w:rsid w:val="00A01A77"/>
    <w:rsid w:val="00A02221"/>
    <w:rsid w:val="00A023D0"/>
    <w:rsid w:val="00A0256A"/>
    <w:rsid w:val="00A02A2E"/>
    <w:rsid w:val="00A03076"/>
    <w:rsid w:val="00A03104"/>
    <w:rsid w:val="00A03F46"/>
    <w:rsid w:val="00A04255"/>
    <w:rsid w:val="00A0468B"/>
    <w:rsid w:val="00A0492A"/>
    <w:rsid w:val="00A0568E"/>
    <w:rsid w:val="00A05CA3"/>
    <w:rsid w:val="00A05D15"/>
    <w:rsid w:val="00A05DFB"/>
    <w:rsid w:val="00A06460"/>
    <w:rsid w:val="00A06C22"/>
    <w:rsid w:val="00A06F37"/>
    <w:rsid w:val="00A07004"/>
    <w:rsid w:val="00A070DA"/>
    <w:rsid w:val="00A0778F"/>
    <w:rsid w:val="00A07EEE"/>
    <w:rsid w:val="00A07FF0"/>
    <w:rsid w:val="00A10082"/>
    <w:rsid w:val="00A101FF"/>
    <w:rsid w:val="00A1083F"/>
    <w:rsid w:val="00A109F2"/>
    <w:rsid w:val="00A10B16"/>
    <w:rsid w:val="00A10F3D"/>
    <w:rsid w:val="00A1109E"/>
    <w:rsid w:val="00A1131E"/>
    <w:rsid w:val="00A11593"/>
    <w:rsid w:val="00A116C8"/>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372"/>
    <w:rsid w:val="00A1641D"/>
    <w:rsid w:val="00A16B00"/>
    <w:rsid w:val="00A1737D"/>
    <w:rsid w:val="00A17A17"/>
    <w:rsid w:val="00A17BC5"/>
    <w:rsid w:val="00A17CA2"/>
    <w:rsid w:val="00A17E6E"/>
    <w:rsid w:val="00A20C2E"/>
    <w:rsid w:val="00A21215"/>
    <w:rsid w:val="00A21EF6"/>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C42"/>
    <w:rsid w:val="00A24E39"/>
    <w:rsid w:val="00A26006"/>
    <w:rsid w:val="00A26316"/>
    <w:rsid w:val="00A265A3"/>
    <w:rsid w:val="00A2677B"/>
    <w:rsid w:val="00A26789"/>
    <w:rsid w:val="00A26B70"/>
    <w:rsid w:val="00A26EE3"/>
    <w:rsid w:val="00A26FD3"/>
    <w:rsid w:val="00A27159"/>
    <w:rsid w:val="00A272EF"/>
    <w:rsid w:val="00A27858"/>
    <w:rsid w:val="00A2797F"/>
    <w:rsid w:val="00A3070D"/>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EF2"/>
    <w:rsid w:val="00A3752B"/>
    <w:rsid w:val="00A37728"/>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D21"/>
    <w:rsid w:val="00A4636E"/>
    <w:rsid w:val="00A464C1"/>
    <w:rsid w:val="00A466FB"/>
    <w:rsid w:val="00A46765"/>
    <w:rsid w:val="00A46B8C"/>
    <w:rsid w:val="00A47413"/>
    <w:rsid w:val="00A47631"/>
    <w:rsid w:val="00A47672"/>
    <w:rsid w:val="00A4777A"/>
    <w:rsid w:val="00A47C4F"/>
    <w:rsid w:val="00A47DC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F9"/>
    <w:rsid w:val="00A549C9"/>
    <w:rsid w:val="00A54E7B"/>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D7"/>
    <w:rsid w:val="00A66E83"/>
    <w:rsid w:val="00A671C5"/>
    <w:rsid w:val="00A67BE9"/>
    <w:rsid w:val="00A67CED"/>
    <w:rsid w:val="00A67EC8"/>
    <w:rsid w:val="00A67F2F"/>
    <w:rsid w:val="00A70683"/>
    <w:rsid w:val="00A7096D"/>
    <w:rsid w:val="00A71007"/>
    <w:rsid w:val="00A710C3"/>
    <w:rsid w:val="00A71613"/>
    <w:rsid w:val="00A71CDD"/>
    <w:rsid w:val="00A722D3"/>
    <w:rsid w:val="00A726C7"/>
    <w:rsid w:val="00A726D8"/>
    <w:rsid w:val="00A72860"/>
    <w:rsid w:val="00A72BF6"/>
    <w:rsid w:val="00A72F83"/>
    <w:rsid w:val="00A72FBC"/>
    <w:rsid w:val="00A73139"/>
    <w:rsid w:val="00A7315C"/>
    <w:rsid w:val="00A7351B"/>
    <w:rsid w:val="00A735BD"/>
    <w:rsid w:val="00A73766"/>
    <w:rsid w:val="00A739B3"/>
    <w:rsid w:val="00A73F9A"/>
    <w:rsid w:val="00A749A0"/>
    <w:rsid w:val="00A74BA8"/>
    <w:rsid w:val="00A74BF4"/>
    <w:rsid w:val="00A74CCA"/>
    <w:rsid w:val="00A74D6D"/>
    <w:rsid w:val="00A75111"/>
    <w:rsid w:val="00A7543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85"/>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2163"/>
    <w:rsid w:val="00A9217C"/>
    <w:rsid w:val="00A924BD"/>
    <w:rsid w:val="00A92AB8"/>
    <w:rsid w:val="00A92D46"/>
    <w:rsid w:val="00A93446"/>
    <w:rsid w:val="00A9360B"/>
    <w:rsid w:val="00A93FE1"/>
    <w:rsid w:val="00A94236"/>
    <w:rsid w:val="00A95113"/>
    <w:rsid w:val="00A96694"/>
    <w:rsid w:val="00A96745"/>
    <w:rsid w:val="00A97111"/>
    <w:rsid w:val="00A9773B"/>
    <w:rsid w:val="00A97759"/>
    <w:rsid w:val="00A97A34"/>
    <w:rsid w:val="00A97CA0"/>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372"/>
    <w:rsid w:val="00AA4960"/>
    <w:rsid w:val="00AA4A65"/>
    <w:rsid w:val="00AA4AC5"/>
    <w:rsid w:val="00AA4BF1"/>
    <w:rsid w:val="00AA4CE2"/>
    <w:rsid w:val="00AA4D19"/>
    <w:rsid w:val="00AA4FC9"/>
    <w:rsid w:val="00AA541C"/>
    <w:rsid w:val="00AA54B6"/>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715"/>
    <w:rsid w:val="00AB185C"/>
    <w:rsid w:val="00AB1A2B"/>
    <w:rsid w:val="00AB1A69"/>
    <w:rsid w:val="00AB1F36"/>
    <w:rsid w:val="00AB1FC4"/>
    <w:rsid w:val="00AB21A2"/>
    <w:rsid w:val="00AB2229"/>
    <w:rsid w:val="00AB2507"/>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FF7"/>
    <w:rsid w:val="00AC2169"/>
    <w:rsid w:val="00AC21B1"/>
    <w:rsid w:val="00AC238C"/>
    <w:rsid w:val="00AC2719"/>
    <w:rsid w:val="00AC2BFA"/>
    <w:rsid w:val="00AC2C3A"/>
    <w:rsid w:val="00AC3690"/>
    <w:rsid w:val="00AC37E1"/>
    <w:rsid w:val="00AC3B26"/>
    <w:rsid w:val="00AC3C6A"/>
    <w:rsid w:val="00AC3D6A"/>
    <w:rsid w:val="00AC44A4"/>
    <w:rsid w:val="00AC4B99"/>
    <w:rsid w:val="00AC4D20"/>
    <w:rsid w:val="00AC4EE4"/>
    <w:rsid w:val="00AC5201"/>
    <w:rsid w:val="00AC5379"/>
    <w:rsid w:val="00AC53C8"/>
    <w:rsid w:val="00AC5535"/>
    <w:rsid w:val="00AC569F"/>
    <w:rsid w:val="00AC5D8D"/>
    <w:rsid w:val="00AC5DE1"/>
    <w:rsid w:val="00AC6094"/>
    <w:rsid w:val="00AC62E4"/>
    <w:rsid w:val="00AC66F4"/>
    <w:rsid w:val="00AC670D"/>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733A"/>
    <w:rsid w:val="00AD741B"/>
    <w:rsid w:val="00AD7798"/>
    <w:rsid w:val="00AD7AC2"/>
    <w:rsid w:val="00AD7EF9"/>
    <w:rsid w:val="00AE0042"/>
    <w:rsid w:val="00AE0274"/>
    <w:rsid w:val="00AE03B5"/>
    <w:rsid w:val="00AE0763"/>
    <w:rsid w:val="00AE07DD"/>
    <w:rsid w:val="00AE0C33"/>
    <w:rsid w:val="00AE0F89"/>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19"/>
    <w:rsid w:val="00AE5077"/>
    <w:rsid w:val="00AE53E7"/>
    <w:rsid w:val="00AE543D"/>
    <w:rsid w:val="00AE55B0"/>
    <w:rsid w:val="00AE56A1"/>
    <w:rsid w:val="00AE5824"/>
    <w:rsid w:val="00AE586B"/>
    <w:rsid w:val="00AE5BDE"/>
    <w:rsid w:val="00AE5CC7"/>
    <w:rsid w:val="00AE5D68"/>
    <w:rsid w:val="00AE63D8"/>
    <w:rsid w:val="00AE6994"/>
    <w:rsid w:val="00AE69A9"/>
    <w:rsid w:val="00AE6AA8"/>
    <w:rsid w:val="00AE732A"/>
    <w:rsid w:val="00AE73E7"/>
    <w:rsid w:val="00AE761B"/>
    <w:rsid w:val="00AE7BA7"/>
    <w:rsid w:val="00AF042E"/>
    <w:rsid w:val="00AF0495"/>
    <w:rsid w:val="00AF15B8"/>
    <w:rsid w:val="00AF16D1"/>
    <w:rsid w:val="00AF1988"/>
    <w:rsid w:val="00AF1A15"/>
    <w:rsid w:val="00AF1F00"/>
    <w:rsid w:val="00AF23A1"/>
    <w:rsid w:val="00AF2776"/>
    <w:rsid w:val="00AF2D4D"/>
    <w:rsid w:val="00AF33F6"/>
    <w:rsid w:val="00AF352D"/>
    <w:rsid w:val="00AF3552"/>
    <w:rsid w:val="00AF37A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764A"/>
    <w:rsid w:val="00AF7969"/>
    <w:rsid w:val="00B006E8"/>
    <w:rsid w:val="00B007C0"/>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5EB"/>
    <w:rsid w:val="00B036B7"/>
    <w:rsid w:val="00B03A49"/>
    <w:rsid w:val="00B042FA"/>
    <w:rsid w:val="00B05036"/>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86A"/>
    <w:rsid w:val="00B10D76"/>
    <w:rsid w:val="00B113DD"/>
    <w:rsid w:val="00B1141B"/>
    <w:rsid w:val="00B114C8"/>
    <w:rsid w:val="00B11FE1"/>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84"/>
    <w:rsid w:val="00B2051E"/>
    <w:rsid w:val="00B20A97"/>
    <w:rsid w:val="00B217E9"/>
    <w:rsid w:val="00B21A83"/>
    <w:rsid w:val="00B21C2E"/>
    <w:rsid w:val="00B21FD6"/>
    <w:rsid w:val="00B22748"/>
    <w:rsid w:val="00B2288F"/>
    <w:rsid w:val="00B228C9"/>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E54"/>
    <w:rsid w:val="00B272FC"/>
    <w:rsid w:val="00B27546"/>
    <w:rsid w:val="00B27732"/>
    <w:rsid w:val="00B2789E"/>
    <w:rsid w:val="00B27A34"/>
    <w:rsid w:val="00B27C76"/>
    <w:rsid w:val="00B27CAE"/>
    <w:rsid w:val="00B3015D"/>
    <w:rsid w:val="00B3016F"/>
    <w:rsid w:val="00B30375"/>
    <w:rsid w:val="00B30499"/>
    <w:rsid w:val="00B30AF2"/>
    <w:rsid w:val="00B317E6"/>
    <w:rsid w:val="00B318B5"/>
    <w:rsid w:val="00B31D3E"/>
    <w:rsid w:val="00B31DDE"/>
    <w:rsid w:val="00B31F4D"/>
    <w:rsid w:val="00B33139"/>
    <w:rsid w:val="00B33AFC"/>
    <w:rsid w:val="00B3409D"/>
    <w:rsid w:val="00B34355"/>
    <w:rsid w:val="00B34498"/>
    <w:rsid w:val="00B34950"/>
    <w:rsid w:val="00B34B0B"/>
    <w:rsid w:val="00B34B24"/>
    <w:rsid w:val="00B34CFF"/>
    <w:rsid w:val="00B3558B"/>
    <w:rsid w:val="00B35590"/>
    <w:rsid w:val="00B3588D"/>
    <w:rsid w:val="00B35A9B"/>
    <w:rsid w:val="00B35E2D"/>
    <w:rsid w:val="00B36066"/>
    <w:rsid w:val="00B3661A"/>
    <w:rsid w:val="00B366BB"/>
    <w:rsid w:val="00B36A01"/>
    <w:rsid w:val="00B3705D"/>
    <w:rsid w:val="00B37826"/>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3EBF"/>
    <w:rsid w:val="00B64084"/>
    <w:rsid w:val="00B641F9"/>
    <w:rsid w:val="00B64396"/>
    <w:rsid w:val="00B647DA"/>
    <w:rsid w:val="00B64BE5"/>
    <w:rsid w:val="00B65044"/>
    <w:rsid w:val="00B65607"/>
    <w:rsid w:val="00B65939"/>
    <w:rsid w:val="00B65C44"/>
    <w:rsid w:val="00B65E98"/>
    <w:rsid w:val="00B667E9"/>
    <w:rsid w:val="00B66B3F"/>
    <w:rsid w:val="00B66C42"/>
    <w:rsid w:val="00B67135"/>
    <w:rsid w:val="00B67293"/>
    <w:rsid w:val="00B67429"/>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2202"/>
    <w:rsid w:val="00B731F0"/>
    <w:rsid w:val="00B73629"/>
    <w:rsid w:val="00B736B5"/>
    <w:rsid w:val="00B73CBF"/>
    <w:rsid w:val="00B73DB0"/>
    <w:rsid w:val="00B7454B"/>
    <w:rsid w:val="00B74555"/>
    <w:rsid w:val="00B745CE"/>
    <w:rsid w:val="00B74E79"/>
    <w:rsid w:val="00B74F46"/>
    <w:rsid w:val="00B751C5"/>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AAC"/>
    <w:rsid w:val="00B80C75"/>
    <w:rsid w:val="00B811A6"/>
    <w:rsid w:val="00B815BF"/>
    <w:rsid w:val="00B815C2"/>
    <w:rsid w:val="00B818AA"/>
    <w:rsid w:val="00B81B31"/>
    <w:rsid w:val="00B81BE0"/>
    <w:rsid w:val="00B81F1C"/>
    <w:rsid w:val="00B824E8"/>
    <w:rsid w:val="00B8275A"/>
    <w:rsid w:val="00B82761"/>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10EB"/>
    <w:rsid w:val="00BA147B"/>
    <w:rsid w:val="00BA16E0"/>
    <w:rsid w:val="00BA17E8"/>
    <w:rsid w:val="00BA182B"/>
    <w:rsid w:val="00BA187D"/>
    <w:rsid w:val="00BA2393"/>
    <w:rsid w:val="00BA28B8"/>
    <w:rsid w:val="00BA297B"/>
    <w:rsid w:val="00BA33BD"/>
    <w:rsid w:val="00BA37BC"/>
    <w:rsid w:val="00BA3A00"/>
    <w:rsid w:val="00BA3BA4"/>
    <w:rsid w:val="00BA3F54"/>
    <w:rsid w:val="00BA4A48"/>
    <w:rsid w:val="00BA4A9F"/>
    <w:rsid w:val="00BA4D49"/>
    <w:rsid w:val="00BA4F2F"/>
    <w:rsid w:val="00BA4FE2"/>
    <w:rsid w:val="00BA50B6"/>
    <w:rsid w:val="00BA56F4"/>
    <w:rsid w:val="00BA5BA1"/>
    <w:rsid w:val="00BA5CED"/>
    <w:rsid w:val="00BA5D40"/>
    <w:rsid w:val="00BA60D7"/>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269"/>
    <w:rsid w:val="00BB23D1"/>
    <w:rsid w:val="00BB2C46"/>
    <w:rsid w:val="00BB2ED8"/>
    <w:rsid w:val="00BB301D"/>
    <w:rsid w:val="00BB30DB"/>
    <w:rsid w:val="00BB3151"/>
    <w:rsid w:val="00BB3389"/>
    <w:rsid w:val="00BB3445"/>
    <w:rsid w:val="00BB368B"/>
    <w:rsid w:val="00BB3916"/>
    <w:rsid w:val="00BB3B54"/>
    <w:rsid w:val="00BB3D7A"/>
    <w:rsid w:val="00BB41BC"/>
    <w:rsid w:val="00BB455F"/>
    <w:rsid w:val="00BB4873"/>
    <w:rsid w:val="00BB4E7D"/>
    <w:rsid w:val="00BB512A"/>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78"/>
    <w:rsid w:val="00BC0A1E"/>
    <w:rsid w:val="00BC0ABC"/>
    <w:rsid w:val="00BC0B8F"/>
    <w:rsid w:val="00BC0EF7"/>
    <w:rsid w:val="00BC13AE"/>
    <w:rsid w:val="00BC1786"/>
    <w:rsid w:val="00BC1CB4"/>
    <w:rsid w:val="00BC1D8A"/>
    <w:rsid w:val="00BC2343"/>
    <w:rsid w:val="00BC2A6A"/>
    <w:rsid w:val="00BC2E53"/>
    <w:rsid w:val="00BC353F"/>
    <w:rsid w:val="00BC35AF"/>
    <w:rsid w:val="00BC371D"/>
    <w:rsid w:val="00BC3857"/>
    <w:rsid w:val="00BC3A2F"/>
    <w:rsid w:val="00BC3F72"/>
    <w:rsid w:val="00BC428D"/>
    <w:rsid w:val="00BC494A"/>
    <w:rsid w:val="00BC4C4E"/>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54"/>
    <w:rsid w:val="00BD4DB1"/>
    <w:rsid w:val="00BD5177"/>
    <w:rsid w:val="00BD5252"/>
    <w:rsid w:val="00BD5356"/>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92B"/>
    <w:rsid w:val="00BE14D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4CA"/>
    <w:rsid w:val="00BE5611"/>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2F8"/>
    <w:rsid w:val="00BF04CB"/>
    <w:rsid w:val="00BF0A1E"/>
    <w:rsid w:val="00BF0AA5"/>
    <w:rsid w:val="00BF0DF6"/>
    <w:rsid w:val="00BF12AB"/>
    <w:rsid w:val="00BF12B9"/>
    <w:rsid w:val="00BF1503"/>
    <w:rsid w:val="00BF16CC"/>
    <w:rsid w:val="00BF1717"/>
    <w:rsid w:val="00BF19BD"/>
    <w:rsid w:val="00BF1ED8"/>
    <w:rsid w:val="00BF1EE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785"/>
    <w:rsid w:val="00C05C19"/>
    <w:rsid w:val="00C05FF1"/>
    <w:rsid w:val="00C0613D"/>
    <w:rsid w:val="00C0632B"/>
    <w:rsid w:val="00C06352"/>
    <w:rsid w:val="00C06578"/>
    <w:rsid w:val="00C06C3E"/>
    <w:rsid w:val="00C06F05"/>
    <w:rsid w:val="00C073E4"/>
    <w:rsid w:val="00C07911"/>
    <w:rsid w:val="00C079F7"/>
    <w:rsid w:val="00C07B3C"/>
    <w:rsid w:val="00C07DB5"/>
    <w:rsid w:val="00C10040"/>
    <w:rsid w:val="00C102C5"/>
    <w:rsid w:val="00C109C4"/>
    <w:rsid w:val="00C10A7D"/>
    <w:rsid w:val="00C10D5D"/>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4BAF"/>
    <w:rsid w:val="00C34E4C"/>
    <w:rsid w:val="00C34E7E"/>
    <w:rsid w:val="00C35077"/>
    <w:rsid w:val="00C3518B"/>
    <w:rsid w:val="00C354E6"/>
    <w:rsid w:val="00C35693"/>
    <w:rsid w:val="00C3643A"/>
    <w:rsid w:val="00C36478"/>
    <w:rsid w:val="00C366CB"/>
    <w:rsid w:val="00C367A9"/>
    <w:rsid w:val="00C367D2"/>
    <w:rsid w:val="00C36CB3"/>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6E5A"/>
    <w:rsid w:val="00C46F04"/>
    <w:rsid w:val="00C47167"/>
    <w:rsid w:val="00C47495"/>
    <w:rsid w:val="00C476B3"/>
    <w:rsid w:val="00C477B5"/>
    <w:rsid w:val="00C50148"/>
    <w:rsid w:val="00C503C3"/>
    <w:rsid w:val="00C512D2"/>
    <w:rsid w:val="00C5191E"/>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F4F"/>
    <w:rsid w:val="00C57889"/>
    <w:rsid w:val="00C578DB"/>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EFD"/>
    <w:rsid w:val="00C7087E"/>
    <w:rsid w:val="00C709F0"/>
    <w:rsid w:val="00C70EA8"/>
    <w:rsid w:val="00C70FC0"/>
    <w:rsid w:val="00C71326"/>
    <w:rsid w:val="00C7136B"/>
    <w:rsid w:val="00C713F5"/>
    <w:rsid w:val="00C71631"/>
    <w:rsid w:val="00C71906"/>
    <w:rsid w:val="00C724E8"/>
    <w:rsid w:val="00C72E87"/>
    <w:rsid w:val="00C7301F"/>
    <w:rsid w:val="00C73067"/>
    <w:rsid w:val="00C739ED"/>
    <w:rsid w:val="00C741C6"/>
    <w:rsid w:val="00C746C5"/>
    <w:rsid w:val="00C74C16"/>
    <w:rsid w:val="00C750F3"/>
    <w:rsid w:val="00C75487"/>
    <w:rsid w:val="00C75861"/>
    <w:rsid w:val="00C75A0E"/>
    <w:rsid w:val="00C75A33"/>
    <w:rsid w:val="00C75BC0"/>
    <w:rsid w:val="00C75FC0"/>
    <w:rsid w:val="00C76B83"/>
    <w:rsid w:val="00C76BF9"/>
    <w:rsid w:val="00C76C75"/>
    <w:rsid w:val="00C77662"/>
    <w:rsid w:val="00C77C23"/>
    <w:rsid w:val="00C77CA7"/>
    <w:rsid w:val="00C77DD7"/>
    <w:rsid w:val="00C77F58"/>
    <w:rsid w:val="00C80032"/>
    <w:rsid w:val="00C804B0"/>
    <w:rsid w:val="00C80A72"/>
    <w:rsid w:val="00C80A87"/>
    <w:rsid w:val="00C80BF5"/>
    <w:rsid w:val="00C811B1"/>
    <w:rsid w:val="00C81439"/>
    <w:rsid w:val="00C816E3"/>
    <w:rsid w:val="00C8182F"/>
    <w:rsid w:val="00C819B6"/>
    <w:rsid w:val="00C81AF5"/>
    <w:rsid w:val="00C81BEB"/>
    <w:rsid w:val="00C82753"/>
    <w:rsid w:val="00C828C5"/>
    <w:rsid w:val="00C8323A"/>
    <w:rsid w:val="00C8352C"/>
    <w:rsid w:val="00C83847"/>
    <w:rsid w:val="00C83C89"/>
    <w:rsid w:val="00C83CAD"/>
    <w:rsid w:val="00C83E5E"/>
    <w:rsid w:val="00C83E7B"/>
    <w:rsid w:val="00C84405"/>
    <w:rsid w:val="00C848F8"/>
    <w:rsid w:val="00C84A0F"/>
    <w:rsid w:val="00C84A5C"/>
    <w:rsid w:val="00C85258"/>
    <w:rsid w:val="00C853FD"/>
    <w:rsid w:val="00C85469"/>
    <w:rsid w:val="00C85D92"/>
    <w:rsid w:val="00C85EC0"/>
    <w:rsid w:val="00C867A8"/>
    <w:rsid w:val="00C86893"/>
    <w:rsid w:val="00C86991"/>
    <w:rsid w:val="00C8716E"/>
    <w:rsid w:val="00C8722A"/>
    <w:rsid w:val="00C872EA"/>
    <w:rsid w:val="00C87CCB"/>
    <w:rsid w:val="00C9048E"/>
    <w:rsid w:val="00C9078B"/>
    <w:rsid w:val="00C90955"/>
    <w:rsid w:val="00C910CA"/>
    <w:rsid w:val="00C910F8"/>
    <w:rsid w:val="00C913AC"/>
    <w:rsid w:val="00C914FA"/>
    <w:rsid w:val="00C915CA"/>
    <w:rsid w:val="00C91621"/>
    <w:rsid w:val="00C92255"/>
    <w:rsid w:val="00C92687"/>
    <w:rsid w:val="00C927F9"/>
    <w:rsid w:val="00C92B54"/>
    <w:rsid w:val="00C93027"/>
    <w:rsid w:val="00C936AA"/>
    <w:rsid w:val="00C93870"/>
    <w:rsid w:val="00C93A2E"/>
    <w:rsid w:val="00C93B2A"/>
    <w:rsid w:val="00C93DB7"/>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438"/>
    <w:rsid w:val="00CA395D"/>
    <w:rsid w:val="00CA3B2E"/>
    <w:rsid w:val="00CA3EAB"/>
    <w:rsid w:val="00CA41BA"/>
    <w:rsid w:val="00CA43C5"/>
    <w:rsid w:val="00CA43CA"/>
    <w:rsid w:val="00CA4883"/>
    <w:rsid w:val="00CA4E1C"/>
    <w:rsid w:val="00CA4FC2"/>
    <w:rsid w:val="00CA531A"/>
    <w:rsid w:val="00CA54D4"/>
    <w:rsid w:val="00CA5565"/>
    <w:rsid w:val="00CA6325"/>
    <w:rsid w:val="00CA687B"/>
    <w:rsid w:val="00CA748C"/>
    <w:rsid w:val="00CA752A"/>
    <w:rsid w:val="00CA79AE"/>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AAD"/>
    <w:rsid w:val="00CB5278"/>
    <w:rsid w:val="00CB52F3"/>
    <w:rsid w:val="00CB58B0"/>
    <w:rsid w:val="00CB5D54"/>
    <w:rsid w:val="00CB6ABE"/>
    <w:rsid w:val="00CB7492"/>
    <w:rsid w:val="00CB75C8"/>
    <w:rsid w:val="00CB7F96"/>
    <w:rsid w:val="00CC0423"/>
    <w:rsid w:val="00CC0F45"/>
    <w:rsid w:val="00CC12CA"/>
    <w:rsid w:val="00CC14C8"/>
    <w:rsid w:val="00CC1C06"/>
    <w:rsid w:val="00CC1D6C"/>
    <w:rsid w:val="00CC1E9E"/>
    <w:rsid w:val="00CC212F"/>
    <w:rsid w:val="00CC2827"/>
    <w:rsid w:val="00CC2A14"/>
    <w:rsid w:val="00CC2CC2"/>
    <w:rsid w:val="00CC2D76"/>
    <w:rsid w:val="00CC2DD7"/>
    <w:rsid w:val="00CC2FBF"/>
    <w:rsid w:val="00CC325F"/>
    <w:rsid w:val="00CC39E4"/>
    <w:rsid w:val="00CC3D19"/>
    <w:rsid w:val="00CC3E48"/>
    <w:rsid w:val="00CC3E77"/>
    <w:rsid w:val="00CC3F96"/>
    <w:rsid w:val="00CC3FB8"/>
    <w:rsid w:val="00CC41D0"/>
    <w:rsid w:val="00CC4232"/>
    <w:rsid w:val="00CC43B4"/>
    <w:rsid w:val="00CC442E"/>
    <w:rsid w:val="00CC4658"/>
    <w:rsid w:val="00CC4DAA"/>
    <w:rsid w:val="00CC56C5"/>
    <w:rsid w:val="00CC59DB"/>
    <w:rsid w:val="00CC5E39"/>
    <w:rsid w:val="00CC5E50"/>
    <w:rsid w:val="00CC601C"/>
    <w:rsid w:val="00CC6108"/>
    <w:rsid w:val="00CC61E2"/>
    <w:rsid w:val="00CC64F7"/>
    <w:rsid w:val="00CC692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9AA"/>
    <w:rsid w:val="00CD1F04"/>
    <w:rsid w:val="00CD2188"/>
    <w:rsid w:val="00CD2324"/>
    <w:rsid w:val="00CD23E3"/>
    <w:rsid w:val="00CD29F0"/>
    <w:rsid w:val="00CD2A89"/>
    <w:rsid w:val="00CD2CF6"/>
    <w:rsid w:val="00CD2FBA"/>
    <w:rsid w:val="00CD334B"/>
    <w:rsid w:val="00CD352D"/>
    <w:rsid w:val="00CD3848"/>
    <w:rsid w:val="00CD38C9"/>
    <w:rsid w:val="00CD3B5F"/>
    <w:rsid w:val="00CD3F6C"/>
    <w:rsid w:val="00CD419A"/>
    <w:rsid w:val="00CD4447"/>
    <w:rsid w:val="00CD4584"/>
    <w:rsid w:val="00CD46E1"/>
    <w:rsid w:val="00CD4819"/>
    <w:rsid w:val="00CD4C54"/>
    <w:rsid w:val="00CD4E9C"/>
    <w:rsid w:val="00CD50F6"/>
    <w:rsid w:val="00CD5809"/>
    <w:rsid w:val="00CD5950"/>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3CD1"/>
    <w:rsid w:val="00CE417C"/>
    <w:rsid w:val="00CE42C3"/>
    <w:rsid w:val="00CE430A"/>
    <w:rsid w:val="00CE4D0E"/>
    <w:rsid w:val="00CE4E07"/>
    <w:rsid w:val="00CE51BE"/>
    <w:rsid w:val="00CE5D29"/>
    <w:rsid w:val="00CE5F02"/>
    <w:rsid w:val="00CE5F66"/>
    <w:rsid w:val="00CE5FB9"/>
    <w:rsid w:val="00CE61C1"/>
    <w:rsid w:val="00CE6251"/>
    <w:rsid w:val="00CE6D51"/>
    <w:rsid w:val="00CE7308"/>
    <w:rsid w:val="00CE768B"/>
    <w:rsid w:val="00CE76CB"/>
    <w:rsid w:val="00CE7A51"/>
    <w:rsid w:val="00CE7D75"/>
    <w:rsid w:val="00CF15C3"/>
    <w:rsid w:val="00CF18D9"/>
    <w:rsid w:val="00CF1985"/>
    <w:rsid w:val="00CF1A7E"/>
    <w:rsid w:val="00CF1B22"/>
    <w:rsid w:val="00CF1C69"/>
    <w:rsid w:val="00CF1C9C"/>
    <w:rsid w:val="00CF1E12"/>
    <w:rsid w:val="00CF21C5"/>
    <w:rsid w:val="00CF258C"/>
    <w:rsid w:val="00CF29C8"/>
    <w:rsid w:val="00CF2A20"/>
    <w:rsid w:val="00CF3022"/>
    <w:rsid w:val="00CF38C7"/>
    <w:rsid w:val="00CF3A8C"/>
    <w:rsid w:val="00CF42ED"/>
    <w:rsid w:val="00CF474A"/>
    <w:rsid w:val="00CF4871"/>
    <w:rsid w:val="00CF4946"/>
    <w:rsid w:val="00CF4AB5"/>
    <w:rsid w:val="00CF515A"/>
    <w:rsid w:val="00CF52F4"/>
    <w:rsid w:val="00CF53B9"/>
    <w:rsid w:val="00CF554C"/>
    <w:rsid w:val="00CF5557"/>
    <w:rsid w:val="00CF583F"/>
    <w:rsid w:val="00CF5966"/>
    <w:rsid w:val="00CF61A8"/>
    <w:rsid w:val="00CF6290"/>
    <w:rsid w:val="00CF6596"/>
    <w:rsid w:val="00CF6782"/>
    <w:rsid w:val="00CF67BC"/>
    <w:rsid w:val="00CF6974"/>
    <w:rsid w:val="00CF6CCB"/>
    <w:rsid w:val="00CF70A9"/>
    <w:rsid w:val="00CF7452"/>
    <w:rsid w:val="00CF7562"/>
    <w:rsid w:val="00D00210"/>
    <w:rsid w:val="00D003F0"/>
    <w:rsid w:val="00D0138A"/>
    <w:rsid w:val="00D01638"/>
    <w:rsid w:val="00D019FF"/>
    <w:rsid w:val="00D01FD5"/>
    <w:rsid w:val="00D027E0"/>
    <w:rsid w:val="00D029B1"/>
    <w:rsid w:val="00D02F36"/>
    <w:rsid w:val="00D032FB"/>
    <w:rsid w:val="00D034DA"/>
    <w:rsid w:val="00D03572"/>
    <w:rsid w:val="00D03C49"/>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51F7"/>
    <w:rsid w:val="00D1568D"/>
    <w:rsid w:val="00D158DF"/>
    <w:rsid w:val="00D15A8D"/>
    <w:rsid w:val="00D15CED"/>
    <w:rsid w:val="00D16644"/>
    <w:rsid w:val="00D16BDC"/>
    <w:rsid w:val="00D17295"/>
    <w:rsid w:val="00D1798C"/>
    <w:rsid w:val="00D17AA3"/>
    <w:rsid w:val="00D17ABE"/>
    <w:rsid w:val="00D20201"/>
    <w:rsid w:val="00D20230"/>
    <w:rsid w:val="00D20252"/>
    <w:rsid w:val="00D20485"/>
    <w:rsid w:val="00D208F6"/>
    <w:rsid w:val="00D20B93"/>
    <w:rsid w:val="00D20BFD"/>
    <w:rsid w:val="00D20EC5"/>
    <w:rsid w:val="00D20EDC"/>
    <w:rsid w:val="00D2112A"/>
    <w:rsid w:val="00D222F9"/>
    <w:rsid w:val="00D224C8"/>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CF"/>
    <w:rsid w:val="00D25B95"/>
    <w:rsid w:val="00D26552"/>
    <w:rsid w:val="00D26585"/>
    <w:rsid w:val="00D2674D"/>
    <w:rsid w:val="00D26847"/>
    <w:rsid w:val="00D271E5"/>
    <w:rsid w:val="00D27462"/>
    <w:rsid w:val="00D274C9"/>
    <w:rsid w:val="00D27D99"/>
    <w:rsid w:val="00D304B2"/>
    <w:rsid w:val="00D30583"/>
    <w:rsid w:val="00D30E6A"/>
    <w:rsid w:val="00D3110B"/>
    <w:rsid w:val="00D313A0"/>
    <w:rsid w:val="00D3148A"/>
    <w:rsid w:val="00D319E1"/>
    <w:rsid w:val="00D31E7B"/>
    <w:rsid w:val="00D31FA1"/>
    <w:rsid w:val="00D32496"/>
    <w:rsid w:val="00D333C9"/>
    <w:rsid w:val="00D3344B"/>
    <w:rsid w:val="00D3367D"/>
    <w:rsid w:val="00D33963"/>
    <w:rsid w:val="00D33B69"/>
    <w:rsid w:val="00D33EFD"/>
    <w:rsid w:val="00D34AB7"/>
    <w:rsid w:val="00D34FB3"/>
    <w:rsid w:val="00D34FD4"/>
    <w:rsid w:val="00D3611C"/>
    <w:rsid w:val="00D36D7B"/>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5B5"/>
    <w:rsid w:val="00D54604"/>
    <w:rsid w:val="00D54A63"/>
    <w:rsid w:val="00D54A68"/>
    <w:rsid w:val="00D54AFE"/>
    <w:rsid w:val="00D54B93"/>
    <w:rsid w:val="00D55336"/>
    <w:rsid w:val="00D559CC"/>
    <w:rsid w:val="00D55BDD"/>
    <w:rsid w:val="00D572B9"/>
    <w:rsid w:val="00D57516"/>
    <w:rsid w:val="00D577DD"/>
    <w:rsid w:val="00D57B42"/>
    <w:rsid w:val="00D57B45"/>
    <w:rsid w:val="00D57BCD"/>
    <w:rsid w:val="00D600C2"/>
    <w:rsid w:val="00D603FF"/>
    <w:rsid w:val="00D60866"/>
    <w:rsid w:val="00D60A7B"/>
    <w:rsid w:val="00D60A7E"/>
    <w:rsid w:val="00D61140"/>
    <w:rsid w:val="00D61E0A"/>
    <w:rsid w:val="00D62356"/>
    <w:rsid w:val="00D626E1"/>
    <w:rsid w:val="00D628E2"/>
    <w:rsid w:val="00D62ADC"/>
    <w:rsid w:val="00D62D92"/>
    <w:rsid w:val="00D62DBB"/>
    <w:rsid w:val="00D62E24"/>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236"/>
    <w:rsid w:val="00D7648E"/>
    <w:rsid w:val="00D76E47"/>
    <w:rsid w:val="00D7736E"/>
    <w:rsid w:val="00D7738B"/>
    <w:rsid w:val="00D77400"/>
    <w:rsid w:val="00D7767A"/>
    <w:rsid w:val="00D77C05"/>
    <w:rsid w:val="00D77CB2"/>
    <w:rsid w:val="00D77E22"/>
    <w:rsid w:val="00D80055"/>
    <w:rsid w:val="00D80261"/>
    <w:rsid w:val="00D806E8"/>
    <w:rsid w:val="00D80837"/>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6AE"/>
    <w:rsid w:val="00D936D3"/>
    <w:rsid w:val="00D93A14"/>
    <w:rsid w:val="00D93A15"/>
    <w:rsid w:val="00D93F88"/>
    <w:rsid w:val="00D94DE6"/>
    <w:rsid w:val="00D9542B"/>
    <w:rsid w:val="00D95982"/>
    <w:rsid w:val="00D95D7E"/>
    <w:rsid w:val="00D96A11"/>
    <w:rsid w:val="00D96CF1"/>
    <w:rsid w:val="00D96D99"/>
    <w:rsid w:val="00D96EBC"/>
    <w:rsid w:val="00D96F59"/>
    <w:rsid w:val="00D97960"/>
    <w:rsid w:val="00D97A92"/>
    <w:rsid w:val="00D97ADC"/>
    <w:rsid w:val="00D97BCA"/>
    <w:rsid w:val="00D97C39"/>
    <w:rsid w:val="00D97EAB"/>
    <w:rsid w:val="00D97F40"/>
    <w:rsid w:val="00DA009B"/>
    <w:rsid w:val="00DA03FD"/>
    <w:rsid w:val="00DA0843"/>
    <w:rsid w:val="00DA0D9F"/>
    <w:rsid w:val="00DA0F41"/>
    <w:rsid w:val="00DA0F81"/>
    <w:rsid w:val="00DA1191"/>
    <w:rsid w:val="00DA14FA"/>
    <w:rsid w:val="00DA152B"/>
    <w:rsid w:val="00DA1550"/>
    <w:rsid w:val="00DA17E2"/>
    <w:rsid w:val="00DA1D09"/>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29A"/>
    <w:rsid w:val="00DB12F8"/>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BA5"/>
    <w:rsid w:val="00DB52E4"/>
    <w:rsid w:val="00DB569C"/>
    <w:rsid w:val="00DB653A"/>
    <w:rsid w:val="00DB694B"/>
    <w:rsid w:val="00DB70A8"/>
    <w:rsid w:val="00DB75AB"/>
    <w:rsid w:val="00DB7960"/>
    <w:rsid w:val="00DB7F30"/>
    <w:rsid w:val="00DC02A3"/>
    <w:rsid w:val="00DC032C"/>
    <w:rsid w:val="00DC0473"/>
    <w:rsid w:val="00DC0ED8"/>
    <w:rsid w:val="00DC0EEE"/>
    <w:rsid w:val="00DC0F1D"/>
    <w:rsid w:val="00DC1A47"/>
    <w:rsid w:val="00DC1F36"/>
    <w:rsid w:val="00DC235B"/>
    <w:rsid w:val="00DC24A3"/>
    <w:rsid w:val="00DC2623"/>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B92"/>
    <w:rsid w:val="00DC7BD1"/>
    <w:rsid w:val="00DD00CF"/>
    <w:rsid w:val="00DD05D6"/>
    <w:rsid w:val="00DD0731"/>
    <w:rsid w:val="00DD07EB"/>
    <w:rsid w:val="00DD0F4B"/>
    <w:rsid w:val="00DD0F56"/>
    <w:rsid w:val="00DD152A"/>
    <w:rsid w:val="00DD1799"/>
    <w:rsid w:val="00DD180F"/>
    <w:rsid w:val="00DD1C14"/>
    <w:rsid w:val="00DD2016"/>
    <w:rsid w:val="00DD255D"/>
    <w:rsid w:val="00DD2F3B"/>
    <w:rsid w:val="00DD35A1"/>
    <w:rsid w:val="00DD3770"/>
    <w:rsid w:val="00DD3873"/>
    <w:rsid w:val="00DD39B8"/>
    <w:rsid w:val="00DD3A46"/>
    <w:rsid w:val="00DD3DB2"/>
    <w:rsid w:val="00DD4172"/>
    <w:rsid w:val="00DD419A"/>
    <w:rsid w:val="00DD43D0"/>
    <w:rsid w:val="00DD443B"/>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6B"/>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B6C"/>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879"/>
    <w:rsid w:val="00DF0A5D"/>
    <w:rsid w:val="00DF0C6A"/>
    <w:rsid w:val="00DF0F0E"/>
    <w:rsid w:val="00DF0FC0"/>
    <w:rsid w:val="00DF11E3"/>
    <w:rsid w:val="00DF1449"/>
    <w:rsid w:val="00DF16B0"/>
    <w:rsid w:val="00DF176E"/>
    <w:rsid w:val="00DF1BFC"/>
    <w:rsid w:val="00DF29AE"/>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726B"/>
    <w:rsid w:val="00DF72D6"/>
    <w:rsid w:val="00DF74B4"/>
    <w:rsid w:val="00DF74E8"/>
    <w:rsid w:val="00DF76CD"/>
    <w:rsid w:val="00DF7767"/>
    <w:rsid w:val="00DF779E"/>
    <w:rsid w:val="00E00726"/>
    <w:rsid w:val="00E00CEE"/>
    <w:rsid w:val="00E00E62"/>
    <w:rsid w:val="00E01935"/>
    <w:rsid w:val="00E01A38"/>
    <w:rsid w:val="00E01A3E"/>
    <w:rsid w:val="00E01CF1"/>
    <w:rsid w:val="00E02610"/>
    <w:rsid w:val="00E037AB"/>
    <w:rsid w:val="00E039C2"/>
    <w:rsid w:val="00E03F22"/>
    <w:rsid w:val="00E040F8"/>
    <w:rsid w:val="00E0415D"/>
    <w:rsid w:val="00E0525F"/>
    <w:rsid w:val="00E057B0"/>
    <w:rsid w:val="00E06723"/>
    <w:rsid w:val="00E068CB"/>
    <w:rsid w:val="00E06973"/>
    <w:rsid w:val="00E06C0A"/>
    <w:rsid w:val="00E0751E"/>
    <w:rsid w:val="00E077CA"/>
    <w:rsid w:val="00E07B3F"/>
    <w:rsid w:val="00E07D8A"/>
    <w:rsid w:val="00E07ECF"/>
    <w:rsid w:val="00E10344"/>
    <w:rsid w:val="00E10643"/>
    <w:rsid w:val="00E110E8"/>
    <w:rsid w:val="00E118A1"/>
    <w:rsid w:val="00E11B82"/>
    <w:rsid w:val="00E1228D"/>
    <w:rsid w:val="00E1249C"/>
    <w:rsid w:val="00E12591"/>
    <w:rsid w:val="00E12F2F"/>
    <w:rsid w:val="00E132D0"/>
    <w:rsid w:val="00E13307"/>
    <w:rsid w:val="00E1353F"/>
    <w:rsid w:val="00E142FE"/>
    <w:rsid w:val="00E143E8"/>
    <w:rsid w:val="00E150D6"/>
    <w:rsid w:val="00E15983"/>
    <w:rsid w:val="00E15F70"/>
    <w:rsid w:val="00E1624C"/>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83A"/>
    <w:rsid w:val="00E279F5"/>
    <w:rsid w:val="00E27AE1"/>
    <w:rsid w:val="00E27B96"/>
    <w:rsid w:val="00E3022E"/>
    <w:rsid w:val="00E3071B"/>
    <w:rsid w:val="00E313A3"/>
    <w:rsid w:val="00E318BC"/>
    <w:rsid w:val="00E31F42"/>
    <w:rsid w:val="00E32060"/>
    <w:rsid w:val="00E32141"/>
    <w:rsid w:val="00E32585"/>
    <w:rsid w:val="00E32A31"/>
    <w:rsid w:val="00E32B6E"/>
    <w:rsid w:val="00E32DC7"/>
    <w:rsid w:val="00E32EA6"/>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6DA"/>
    <w:rsid w:val="00E37746"/>
    <w:rsid w:val="00E37A8D"/>
    <w:rsid w:val="00E37B62"/>
    <w:rsid w:val="00E37FEF"/>
    <w:rsid w:val="00E400ED"/>
    <w:rsid w:val="00E40238"/>
    <w:rsid w:val="00E41032"/>
    <w:rsid w:val="00E41496"/>
    <w:rsid w:val="00E41983"/>
    <w:rsid w:val="00E41C89"/>
    <w:rsid w:val="00E41D55"/>
    <w:rsid w:val="00E41FB5"/>
    <w:rsid w:val="00E42103"/>
    <w:rsid w:val="00E4217F"/>
    <w:rsid w:val="00E42E40"/>
    <w:rsid w:val="00E430E0"/>
    <w:rsid w:val="00E43236"/>
    <w:rsid w:val="00E434A2"/>
    <w:rsid w:val="00E434C1"/>
    <w:rsid w:val="00E437CF"/>
    <w:rsid w:val="00E43975"/>
    <w:rsid w:val="00E43C8F"/>
    <w:rsid w:val="00E43D1D"/>
    <w:rsid w:val="00E43E73"/>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362D"/>
    <w:rsid w:val="00E5401D"/>
    <w:rsid w:val="00E54141"/>
    <w:rsid w:val="00E54678"/>
    <w:rsid w:val="00E54E8F"/>
    <w:rsid w:val="00E550C4"/>
    <w:rsid w:val="00E55391"/>
    <w:rsid w:val="00E55460"/>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601AF"/>
    <w:rsid w:val="00E60A9C"/>
    <w:rsid w:val="00E60BDA"/>
    <w:rsid w:val="00E60D47"/>
    <w:rsid w:val="00E61042"/>
    <w:rsid w:val="00E6105A"/>
    <w:rsid w:val="00E61407"/>
    <w:rsid w:val="00E6146F"/>
    <w:rsid w:val="00E61543"/>
    <w:rsid w:val="00E61B7B"/>
    <w:rsid w:val="00E61E5F"/>
    <w:rsid w:val="00E6208C"/>
    <w:rsid w:val="00E62296"/>
    <w:rsid w:val="00E6241E"/>
    <w:rsid w:val="00E62CB2"/>
    <w:rsid w:val="00E6326A"/>
    <w:rsid w:val="00E63486"/>
    <w:rsid w:val="00E634CE"/>
    <w:rsid w:val="00E63ADC"/>
    <w:rsid w:val="00E63E6F"/>
    <w:rsid w:val="00E6462C"/>
    <w:rsid w:val="00E6469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A8A"/>
    <w:rsid w:val="00E80B86"/>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70B"/>
    <w:rsid w:val="00E84A8F"/>
    <w:rsid w:val="00E84CDC"/>
    <w:rsid w:val="00E85042"/>
    <w:rsid w:val="00E850A3"/>
    <w:rsid w:val="00E855E1"/>
    <w:rsid w:val="00E8562A"/>
    <w:rsid w:val="00E85704"/>
    <w:rsid w:val="00E857C0"/>
    <w:rsid w:val="00E863B3"/>
    <w:rsid w:val="00E86AE6"/>
    <w:rsid w:val="00E86DB0"/>
    <w:rsid w:val="00E86FAA"/>
    <w:rsid w:val="00E8727B"/>
    <w:rsid w:val="00E87D16"/>
    <w:rsid w:val="00E87DD1"/>
    <w:rsid w:val="00E904A2"/>
    <w:rsid w:val="00E91513"/>
    <w:rsid w:val="00E92328"/>
    <w:rsid w:val="00E924CF"/>
    <w:rsid w:val="00E92967"/>
    <w:rsid w:val="00E92C20"/>
    <w:rsid w:val="00E92F0F"/>
    <w:rsid w:val="00E93723"/>
    <w:rsid w:val="00E93755"/>
    <w:rsid w:val="00E93A63"/>
    <w:rsid w:val="00E94858"/>
    <w:rsid w:val="00E949FD"/>
    <w:rsid w:val="00E94BB4"/>
    <w:rsid w:val="00E952E2"/>
    <w:rsid w:val="00E95477"/>
    <w:rsid w:val="00E95575"/>
    <w:rsid w:val="00E95A5D"/>
    <w:rsid w:val="00E962F8"/>
    <w:rsid w:val="00E96D54"/>
    <w:rsid w:val="00E96DAC"/>
    <w:rsid w:val="00E96F2F"/>
    <w:rsid w:val="00E97321"/>
    <w:rsid w:val="00E97809"/>
    <w:rsid w:val="00E97A51"/>
    <w:rsid w:val="00E97AED"/>
    <w:rsid w:val="00EA0126"/>
    <w:rsid w:val="00EA02C9"/>
    <w:rsid w:val="00EA094F"/>
    <w:rsid w:val="00EA0975"/>
    <w:rsid w:val="00EA13BA"/>
    <w:rsid w:val="00EA153A"/>
    <w:rsid w:val="00EA1603"/>
    <w:rsid w:val="00EA23F4"/>
    <w:rsid w:val="00EA26F4"/>
    <w:rsid w:val="00EA27CB"/>
    <w:rsid w:val="00EA2B7A"/>
    <w:rsid w:val="00EA3BA8"/>
    <w:rsid w:val="00EA459C"/>
    <w:rsid w:val="00EA4C57"/>
    <w:rsid w:val="00EA518E"/>
    <w:rsid w:val="00EA5343"/>
    <w:rsid w:val="00EA5588"/>
    <w:rsid w:val="00EA5F96"/>
    <w:rsid w:val="00EA661F"/>
    <w:rsid w:val="00EA6F38"/>
    <w:rsid w:val="00EA73CD"/>
    <w:rsid w:val="00EA7855"/>
    <w:rsid w:val="00EA787D"/>
    <w:rsid w:val="00EA78EA"/>
    <w:rsid w:val="00EA7AF6"/>
    <w:rsid w:val="00EB0069"/>
    <w:rsid w:val="00EB00D4"/>
    <w:rsid w:val="00EB0279"/>
    <w:rsid w:val="00EB04CE"/>
    <w:rsid w:val="00EB0869"/>
    <w:rsid w:val="00EB0AA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1169"/>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7D0"/>
    <w:rsid w:val="00EC5933"/>
    <w:rsid w:val="00EC5A5D"/>
    <w:rsid w:val="00EC6766"/>
    <w:rsid w:val="00EC6846"/>
    <w:rsid w:val="00EC6A7D"/>
    <w:rsid w:val="00EC6CCD"/>
    <w:rsid w:val="00EC7189"/>
    <w:rsid w:val="00EC76F7"/>
    <w:rsid w:val="00EC7D33"/>
    <w:rsid w:val="00ED0040"/>
    <w:rsid w:val="00ED03F6"/>
    <w:rsid w:val="00ED08E0"/>
    <w:rsid w:val="00ED0DEA"/>
    <w:rsid w:val="00ED125E"/>
    <w:rsid w:val="00ED1798"/>
    <w:rsid w:val="00ED19A9"/>
    <w:rsid w:val="00ED203C"/>
    <w:rsid w:val="00ED2255"/>
    <w:rsid w:val="00ED254D"/>
    <w:rsid w:val="00ED2668"/>
    <w:rsid w:val="00ED2991"/>
    <w:rsid w:val="00ED2AC7"/>
    <w:rsid w:val="00ED3603"/>
    <w:rsid w:val="00ED3704"/>
    <w:rsid w:val="00ED3795"/>
    <w:rsid w:val="00ED3838"/>
    <w:rsid w:val="00ED4161"/>
    <w:rsid w:val="00ED4261"/>
    <w:rsid w:val="00ED44C2"/>
    <w:rsid w:val="00ED44F3"/>
    <w:rsid w:val="00ED4659"/>
    <w:rsid w:val="00ED4980"/>
    <w:rsid w:val="00ED4AA8"/>
    <w:rsid w:val="00ED4DA9"/>
    <w:rsid w:val="00ED5218"/>
    <w:rsid w:val="00ED52BF"/>
    <w:rsid w:val="00ED53F7"/>
    <w:rsid w:val="00ED59A1"/>
    <w:rsid w:val="00ED5C4B"/>
    <w:rsid w:val="00ED626F"/>
    <w:rsid w:val="00ED6955"/>
    <w:rsid w:val="00ED69E9"/>
    <w:rsid w:val="00ED72EF"/>
    <w:rsid w:val="00ED734E"/>
    <w:rsid w:val="00ED738E"/>
    <w:rsid w:val="00ED7ADB"/>
    <w:rsid w:val="00ED7E41"/>
    <w:rsid w:val="00EE0124"/>
    <w:rsid w:val="00EE02BF"/>
    <w:rsid w:val="00EE05C7"/>
    <w:rsid w:val="00EE0D68"/>
    <w:rsid w:val="00EE0DD3"/>
    <w:rsid w:val="00EE10A4"/>
    <w:rsid w:val="00EE11AD"/>
    <w:rsid w:val="00EE1376"/>
    <w:rsid w:val="00EE154A"/>
    <w:rsid w:val="00EE17E9"/>
    <w:rsid w:val="00EE18EC"/>
    <w:rsid w:val="00EE2288"/>
    <w:rsid w:val="00EE2461"/>
    <w:rsid w:val="00EE3324"/>
    <w:rsid w:val="00EE3ADE"/>
    <w:rsid w:val="00EE3B8A"/>
    <w:rsid w:val="00EE3FB9"/>
    <w:rsid w:val="00EE4175"/>
    <w:rsid w:val="00EE41EC"/>
    <w:rsid w:val="00EE45B3"/>
    <w:rsid w:val="00EE47D4"/>
    <w:rsid w:val="00EE5633"/>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661"/>
    <w:rsid w:val="00EF287E"/>
    <w:rsid w:val="00EF2FEA"/>
    <w:rsid w:val="00EF303C"/>
    <w:rsid w:val="00EF3095"/>
    <w:rsid w:val="00EF31FF"/>
    <w:rsid w:val="00EF3221"/>
    <w:rsid w:val="00EF34AB"/>
    <w:rsid w:val="00EF3592"/>
    <w:rsid w:val="00EF38BD"/>
    <w:rsid w:val="00EF3941"/>
    <w:rsid w:val="00EF3F67"/>
    <w:rsid w:val="00EF4310"/>
    <w:rsid w:val="00EF4386"/>
    <w:rsid w:val="00EF48C7"/>
    <w:rsid w:val="00EF4A64"/>
    <w:rsid w:val="00EF4AFB"/>
    <w:rsid w:val="00EF5B97"/>
    <w:rsid w:val="00EF5C34"/>
    <w:rsid w:val="00EF5FE9"/>
    <w:rsid w:val="00EF64F0"/>
    <w:rsid w:val="00EF6909"/>
    <w:rsid w:val="00EF6C4A"/>
    <w:rsid w:val="00EF6E3C"/>
    <w:rsid w:val="00F00159"/>
    <w:rsid w:val="00F001C1"/>
    <w:rsid w:val="00F0037B"/>
    <w:rsid w:val="00F004FA"/>
    <w:rsid w:val="00F008B9"/>
    <w:rsid w:val="00F00C09"/>
    <w:rsid w:val="00F00CAB"/>
    <w:rsid w:val="00F0121D"/>
    <w:rsid w:val="00F015F6"/>
    <w:rsid w:val="00F019DD"/>
    <w:rsid w:val="00F01E1F"/>
    <w:rsid w:val="00F026E3"/>
    <w:rsid w:val="00F028C7"/>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C5A"/>
    <w:rsid w:val="00F05CE9"/>
    <w:rsid w:val="00F06372"/>
    <w:rsid w:val="00F0637D"/>
    <w:rsid w:val="00F064F9"/>
    <w:rsid w:val="00F06B58"/>
    <w:rsid w:val="00F071BD"/>
    <w:rsid w:val="00F07587"/>
    <w:rsid w:val="00F076DE"/>
    <w:rsid w:val="00F07838"/>
    <w:rsid w:val="00F078BF"/>
    <w:rsid w:val="00F07EBC"/>
    <w:rsid w:val="00F10915"/>
    <w:rsid w:val="00F10972"/>
    <w:rsid w:val="00F10BAE"/>
    <w:rsid w:val="00F10E94"/>
    <w:rsid w:val="00F112C3"/>
    <w:rsid w:val="00F112F1"/>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64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98A"/>
    <w:rsid w:val="00F27B76"/>
    <w:rsid w:val="00F27E61"/>
    <w:rsid w:val="00F300AB"/>
    <w:rsid w:val="00F30417"/>
    <w:rsid w:val="00F30644"/>
    <w:rsid w:val="00F30BF5"/>
    <w:rsid w:val="00F30DC9"/>
    <w:rsid w:val="00F31319"/>
    <w:rsid w:val="00F31574"/>
    <w:rsid w:val="00F315FA"/>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E1C"/>
    <w:rsid w:val="00F4006F"/>
    <w:rsid w:val="00F4057A"/>
    <w:rsid w:val="00F4058C"/>
    <w:rsid w:val="00F40715"/>
    <w:rsid w:val="00F4087C"/>
    <w:rsid w:val="00F40A44"/>
    <w:rsid w:val="00F40A6A"/>
    <w:rsid w:val="00F40AC2"/>
    <w:rsid w:val="00F40E82"/>
    <w:rsid w:val="00F4129E"/>
    <w:rsid w:val="00F41311"/>
    <w:rsid w:val="00F41322"/>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868"/>
    <w:rsid w:val="00F531FD"/>
    <w:rsid w:val="00F53708"/>
    <w:rsid w:val="00F53BE5"/>
    <w:rsid w:val="00F541E4"/>
    <w:rsid w:val="00F5468E"/>
    <w:rsid w:val="00F54C8A"/>
    <w:rsid w:val="00F552B8"/>
    <w:rsid w:val="00F55954"/>
    <w:rsid w:val="00F55B7D"/>
    <w:rsid w:val="00F55CB3"/>
    <w:rsid w:val="00F55E3E"/>
    <w:rsid w:val="00F55F7D"/>
    <w:rsid w:val="00F56C09"/>
    <w:rsid w:val="00F57853"/>
    <w:rsid w:val="00F60493"/>
    <w:rsid w:val="00F60920"/>
    <w:rsid w:val="00F60B4C"/>
    <w:rsid w:val="00F60B7D"/>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60A7"/>
    <w:rsid w:val="00F660E2"/>
    <w:rsid w:val="00F6624F"/>
    <w:rsid w:val="00F663D9"/>
    <w:rsid w:val="00F66717"/>
    <w:rsid w:val="00F6747A"/>
    <w:rsid w:val="00F67B59"/>
    <w:rsid w:val="00F67E6F"/>
    <w:rsid w:val="00F70006"/>
    <w:rsid w:val="00F705C3"/>
    <w:rsid w:val="00F70725"/>
    <w:rsid w:val="00F707FE"/>
    <w:rsid w:val="00F70DEE"/>
    <w:rsid w:val="00F70E35"/>
    <w:rsid w:val="00F71198"/>
    <w:rsid w:val="00F71558"/>
    <w:rsid w:val="00F71865"/>
    <w:rsid w:val="00F71B3A"/>
    <w:rsid w:val="00F71B48"/>
    <w:rsid w:val="00F71D12"/>
    <w:rsid w:val="00F71D8E"/>
    <w:rsid w:val="00F72203"/>
    <w:rsid w:val="00F728C0"/>
    <w:rsid w:val="00F72A8E"/>
    <w:rsid w:val="00F72C62"/>
    <w:rsid w:val="00F72DCF"/>
    <w:rsid w:val="00F72E46"/>
    <w:rsid w:val="00F73588"/>
    <w:rsid w:val="00F73619"/>
    <w:rsid w:val="00F73EB4"/>
    <w:rsid w:val="00F73F47"/>
    <w:rsid w:val="00F74018"/>
    <w:rsid w:val="00F7414E"/>
    <w:rsid w:val="00F7482E"/>
    <w:rsid w:val="00F749D8"/>
    <w:rsid w:val="00F749EC"/>
    <w:rsid w:val="00F75843"/>
    <w:rsid w:val="00F75EFF"/>
    <w:rsid w:val="00F75FBF"/>
    <w:rsid w:val="00F761E8"/>
    <w:rsid w:val="00F76744"/>
    <w:rsid w:val="00F76C9B"/>
    <w:rsid w:val="00F76FE5"/>
    <w:rsid w:val="00F77073"/>
    <w:rsid w:val="00F77167"/>
    <w:rsid w:val="00F77302"/>
    <w:rsid w:val="00F80204"/>
    <w:rsid w:val="00F80366"/>
    <w:rsid w:val="00F80600"/>
    <w:rsid w:val="00F80723"/>
    <w:rsid w:val="00F807EB"/>
    <w:rsid w:val="00F8095E"/>
    <w:rsid w:val="00F80984"/>
    <w:rsid w:val="00F80F69"/>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40E1"/>
    <w:rsid w:val="00F8416D"/>
    <w:rsid w:val="00F84409"/>
    <w:rsid w:val="00F8463D"/>
    <w:rsid w:val="00F84897"/>
    <w:rsid w:val="00F84B72"/>
    <w:rsid w:val="00F850FB"/>
    <w:rsid w:val="00F85233"/>
    <w:rsid w:val="00F85C45"/>
    <w:rsid w:val="00F85C9D"/>
    <w:rsid w:val="00F8646C"/>
    <w:rsid w:val="00F87011"/>
    <w:rsid w:val="00F87256"/>
    <w:rsid w:val="00F87A60"/>
    <w:rsid w:val="00F87AD3"/>
    <w:rsid w:val="00F87EE7"/>
    <w:rsid w:val="00F905A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C9A"/>
    <w:rsid w:val="00F94CBD"/>
    <w:rsid w:val="00F94D14"/>
    <w:rsid w:val="00F9503D"/>
    <w:rsid w:val="00F95AFE"/>
    <w:rsid w:val="00F96D06"/>
    <w:rsid w:val="00F97065"/>
    <w:rsid w:val="00F976CC"/>
    <w:rsid w:val="00F97731"/>
    <w:rsid w:val="00F9777A"/>
    <w:rsid w:val="00F97944"/>
    <w:rsid w:val="00F97A8E"/>
    <w:rsid w:val="00F97D1E"/>
    <w:rsid w:val="00F97D26"/>
    <w:rsid w:val="00FA08F7"/>
    <w:rsid w:val="00FA127F"/>
    <w:rsid w:val="00FA1295"/>
    <w:rsid w:val="00FA1646"/>
    <w:rsid w:val="00FA1D48"/>
    <w:rsid w:val="00FA1E2F"/>
    <w:rsid w:val="00FA2416"/>
    <w:rsid w:val="00FA2543"/>
    <w:rsid w:val="00FA2823"/>
    <w:rsid w:val="00FA2926"/>
    <w:rsid w:val="00FA31E7"/>
    <w:rsid w:val="00FA324A"/>
    <w:rsid w:val="00FA338A"/>
    <w:rsid w:val="00FA33FA"/>
    <w:rsid w:val="00FA38F0"/>
    <w:rsid w:val="00FA3C90"/>
    <w:rsid w:val="00FA46FF"/>
    <w:rsid w:val="00FA4C0A"/>
    <w:rsid w:val="00FA4EB5"/>
    <w:rsid w:val="00FA564E"/>
    <w:rsid w:val="00FA567B"/>
    <w:rsid w:val="00FA5783"/>
    <w:rsid w:val="00FA591C"/>
    <w:rsid w:val="00FA5AB4"/>
    <w:rsid w:val="00FA5BCB"/>
    <w:rsid w:val="00FA627D"/>
    <w:rsid w:val="00FA637E"/>
    <w:rsid w:val="00FA63AB"/>
    <w:rsid w:val="00FA6781"/>
    <w:rsid w:val="00FA681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EA0"/>
    <w:rsid w:val="00FB300A"/>
    <w:rsid w:val="00FB3ABA"/>
    <w:rsid w:val="00FB3AE4"/>
    <w:rsid w:val="00FB3ED3"/>
    <w:rsid w:val="00FB49BD"/>
    <w:rsid w:val="00FB4B09"/>
    <w:rsid w:val="00FB4B9C"/>
    <w:rsid w:val="00FB4C32"/>
    <w:rsid w:val="00FB4D40"/>
    <w:rsid w:val="00FB5542"/>
    <w:rsid w:val="00FB5C06"/>
    <w:rsid w:val="00FB5CF5"/>
    <w:rsid w:val="00FB5F71"/>
    <w:rsid w:val="00FB63FE"/>
    <w:rsid w:val="00FB6866"/>
    <w:rsid w:val="00FB6918"/>
    <w:rsid w:val="00FB6B30"/>
    <w:rsid w:val="00FB6B37"/>
    <w:rsid w:val="00FB6C6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7FC"/>
    <w:rsid w:val="00FD2C42"/>
    <w:rsid w:val="00FD2EC3"/>
    <w:rsid w:val="00FD3495"/>
    <w:rsid w:val="00FD37B4"/>
    <w:rsid w:val="00FD3AB5"/>
    <w:rsid w:val="00FD3B7E"/>
    <w:rsid w:val="00FD3BC6"/>
    <w:rsid w:val="00FD3EC3"/>
    <w:rsid w:val="00FD425B"/>
    <w:rsid w:val="00FD4A11"/>
    <w:rsid w:val="00FD4E1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F4"/>
    <w:rsid w:val="00FE25FC"/>
    <w:rsid w:val="00FE2A4B"/>
    <w:rsid w:val="00FE2D50"/>
    <w:rsid w:val="00FE3A2C"/>
    <w:rsid w:val="00FE3D94"/>
    <w:rsid w:val="00FE4DAC"/>
    <w:rsid w:val="00FE4EC9"/>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B5"/>
    <w:rsid w:val="00FF0C84"/>
    <w:rsid w:val="00FF0E85"/>
    <w:rsid w:val="00FF0FD0"/>
    <w:rsid w:val="00FF106F"/>
    <w:rsid w:val="00FF1104"/>
    <w:rsid w:val="00FF112D"/>
    <w:rsid w:val="00FF14BE"/>
    <w:rsid w:val="00FF1610"/>
    <w:rsid w:val="00FF18CC"/>
    <w:rsid w:val="00FF1F92"/>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6158"/>
    <w:rsid w:val="00FF6204"/>
    <w:rsid w:val="00FF6322"/>
    <w:rsid w:val="00FF71E9"/>
    <w:rsid w:val="00FF74CE"/>
    <w:rsid w:val="00FF75BC"/>
    <w:rsid w:val="00FF76DC"/>
    <w:rsid w:val="00FF79BA"/>
    <w:rsid w:val="00FF7E0D"/>
    <w:rsid w:val="00FF7ED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366D"/>
    <w:pPr>
      <w:spacing w:after="120"/>
    </w:pPr>
    <w:rPr>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BodyText"/>
    <w:link w:val="Heading1Char"/>
    <w:qFormat/>
    <w:rsid w:val="005D0AD8"/>
    <w:pPr>
      <w:keepNext/>
      <w:spacing w:before="120"/>
      <w:outlineLvl w:val="0"/>
    </w:pPr>
    <w:rPr>
      <w:rFonts w:ascii="Arial"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rPr>
  </w:style>
  <w:style w:type="paragraph" w:styleId="TOC1">
    <w:name w:val="toc 1"/>
    <w:basedOn w:val="Normal"/>
    <w:next w:val="Normal"/>
    <w:autoRedefine/>
    <w:rsid w:val="002138FA"/>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6A19ED"/>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maintext">
    <w:name w:val="main text"/>
    <w:basedOn w:val="Normal"/>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Normal"/>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5D0AD8"/>
    <w:rPr>
      <w:rFonts w:ascii="Arial" w:hAnsi="Arial" w:cs="Arial"/>
      <w:b/>
      <w:bCs/>
      <w:kern w:val="32"/>
      <w:sz w:val="28"/>
      <w:szCs w:val="3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rsid w:val="0042225C"/>
    <w:rPr>
      <w:rFonts w:ascii="Calibri" w:hAnsi="Calibri"/>
      <w:kern w:val="2"/>
      <w:sz w:val="21"/>
      <w:szCs w:val="22"/>
    </w:rPr>
  </w:style>
  <w:style w:type="paragraph" w:customStyle="1" w:styleId="Agreement">
    <w:name w:val="Agreement"/>
    <w:basedOn w:val="Normal"/>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CommentTextChar">
    <w:name w:val="Comment Text Char"/>
    <w:basedOn w:val="DefaultParagraphFont"/>
    <w:link w:val="CommentText"/>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List5"/>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List5">
    <w:name w:val="List 5"/>
    <w:basedOn w:val="Normal"/>
    <w:rsid w:val="00242923"/>
    <w:pPr>
      <w:ind w:leftChars="800" w:left="100" w:hangingChars="200" w:hanging="200"/>
      <w:contextualSpacing/>
    </w:pPr>
  </w:style>
  <w:style w:type="paragraph" w:customStyle="1" w:styleId="ZT">
    <w:name w:val="ZT"/>
    <w:rsid w:val="00EB0069"/>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693718">
      <w:bodyDiv w:val="1"/>
      <w:marLeft w:val="0"/>
      <w:marRight w:val="0"/>
      <w:marTop w:val="0"/>
      <w:marBottom w:val="0"/>
      <w:divBdr>
        <w:top w:val="none" w:sz="0" w:space="0" w:color="auto"/>
        <w:left w:val="none" w:sz="0" w:space="0" w:color="auto"/>
        <w:bottom w:val="none" w:sz="0" w:space="0" w:color="auto"/>
        <w:right w:val="none" w:sz="0" w:space="0" w:color="auto"/>
      </w:divBdr>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2368631">
      <w:bodyDiv w:val="1"/>
      <w:marLeft w:val="0"/>
      <w:marRight w:val="0"/>
      <w:marTop w:val="0"/>
      <w:marBottom w:val="0"/>
      <w:divBdr>
        <w:top w:val="none" w:sz="0" w:space="0" w:color="auto"/>
        <w:left w:val="none" w:sz="0" w:space="0" w:color="auto"/>
        <w:bottom w:val="none" w:sz="0" w:space="0" w:color="auto"/>
        <w:right w:val="none" w:sz="0" w:space="0" w:color="auto"/>
      </w:divBdr>
    </w:div>
    <w:div w:id="616376579">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87138685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79030-DE84-453D-9B26-4561FC5A8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2797</Words>
  <Characters>15945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41</cp:revision>
  <cp:lastPrinted>2020-07-22T11:45:00Z</cp:lastPrinted>
  <dcterms:created xsi:type="dcterms:W3CDTF">2020-08-03T02:57:00Z</dcterms:created>
  <dcterms:modified xsi:type="dcterms:W3CDTF">2020-08-07T06:10:00Z</dcterms:modified>
</cp:coreProperties>
</file>